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B50" w:rsidRPr="00572B50" w:rsidRDefault="00572B50" w:rsidP="00572B50">
      <w:pPr>
        <w:spacing w:after="0" w:line="240" w:lineRule="auto"/>
        <w:rPr>
          <w:rFonts w:ascii="Arial" w:eastAsia="Times New Roman" w:hAnsi="Arial" w:cs="Arial"/>
          <w:color w:val="0A0A0A"/>
          <w:sz w:val="24"/>
          <w:szCs w:val="24"/>
          <w:lang w:eastAsia="el-GR"/>
        </w:rPr>
      </w:pPr>
      <w:r w:rsidRPr="00572B50">
        <w:rPr>
          <w:rFonts w:ascii="Arial" w:eastAsia="Times New Roman" w:hAnsi="Arial" w:cs="Arial"/>
          <w:b/>
          <w:bCs/>
          <w:caps/>
          <w:color w:val="226494"/>
          <w:sz w:val="24"/>
          <w:szCs w:val="24"/>
          <w:lang w:eastAsia="el-GR"/>
        </w:rPr>
        <w:t>ΕΦΟΡΙΑ</w:t>
      </w:r>
    </w:p>
    <w:p w:rsidR="00572B50" w:rsidRPr="00572B50" w:rsidRDefault="00572B50" w:rsidP="00572B50">
      <w:pPr>
        <w:spacing w:after="0" w:line="240" w:lineRule="auto"/>
        <w:rPr>
          <w:rFonts w:ascii="Arial" w:eastAsia="Times New Roman" w:hAnsi="Arial" w:cs="Arial"/>
          <w:color w:val="666666"/>
          <w:sz w:val="24"/>
          <w:szCs w:val="24"/>
          <w:lang w:eastAsia="el-GR"/>
        </w:rPr>
      </w:pPr>
    </w:p>
    <w:p w:rsidR="00572B50" w:rsidRPr="00572B50" w:rsidRDefault="00572B50" w:rsidP="00572B50">
      <w:pPr>
        <w:spacing w:before="100" w:beforeAutospacing="1" w:after="100" w:afterAutospacing="1" w:line="240" w:lineRule="auto"/>
        <w:outlineLvl w:val="0"/>
        <w:rPr>
          <w:rFonts w:ascii="Arial" w:eastAsia="Times New Roman" w:hAnsi="Arial" w:cs="Arial"/>
          <w:b/>
          <w:bCs/>
          <w:color w:val="0A0A0A"/>
          <w:kern w:val="36"/>
          <w:sz w:val="48"/>
          <w:szCs w:val="48"/>
          <w:lang w:eastAsia="el-GR"/>
        </w:rPr>
      </w:pPr>
      <w:r w:rsidRPr="00572B50">
        <w:rPr>
          <w:rFonts w:ascii="Arial" w:eastAsia="Times New Roman" w:hAnsi="Arial" w:cs="Arial"/>
          <w:b/>
          <w:bCs/>
          <w:color w:val="0A0A0A"/>
          <w:kern w:val="36"/>
          <w:sz w:val="48"/>
          <w:szCs w:val="48"/>
          <w:lang w:eastAsia="el-GR"/>
        </w:rPr>
        <w:t>Πόσο θα μειωθεί η μηνιαία παρακράτηση φόρου σε μισθούς και συντάξεις από την 1η Ιανουαρίου</w:t>
      </w:r>
    </w:p>
    <w:p w:rsidR="00572B50" w:rsidRPr="00572B50" w:rsidRDefault="00572B50" w:rsidP="00572B50">
      <w:pPr>
        <w:spacing w:after="150" w:line="0" w:lineRule="auto"/>
        <w:rPr>
          <w:rFonts w:ascii="Arial" w:eastAsia="Times New Roman" w:hAnsi="Arial" w:cs="Arial"/>
          <w:color w:val="444444"/>
          <w:sz w:val="2"/>
          <w:szCs w:val="2"/>
          <w:lang w:eastAsia="el-GR"/>
        </w:rPr>
      </w:pPr>
      <w:r w:rsidRPr="00572B50">
        <w:rPr>
          <w:rFonts w:ascii="Helvetica" w:eastAsia="Times New Roman" w:hAnsi="Helvetica" w:cs="Helvetica"/>
          <w:color w:val="FFFFFF"/>
          <w:sz w:val="16"/>
          <w:szCs w:val="16"/>
          <w:lang w:eastAsia="el-GR"/>
        </w:rPr>
        <w:t>Facebook</w:t>
      </w:r>
      <w:r w:rsidRPr="00572B50">
        <w:rPr>
          <w:rFonts w:ascii="Arial" w:eastAsia="Times New Roman" w:hAnsi="Arial" w:cs="Arial"/>
          <w:color w:val="FFFFFF"/>
          <w:sz w:val="16"/>
          <w:szCs w:val="16"/>
          <w:lang w:eastAsia="el-GR"/>
        </w:rPr>
        <w:t>26</w:t>
      </w:r>
      <w:r w:rsidRPr="00572B50">
        <w:rPr>
          <w:rFonts w:ascii="Helvetica" w:eastAsia="Times New Roman" w:hAnsi="Helvetica" w:cs="Helvetica"/>
          <w:color w:val="FFFFFF"/>
          <w:sz w:val="16"/>
          <w:szCs w:val="16"/>
          <w:lang w:eastAsia="el-GR"/>
        </w:rPr>
        <w:t>TwitterEmail</w:t>
      </w:r>
    </w:p>
    <w:p w:rsidR="00572B50" w:rsidRPr="00572B50" w:rsidRDefault="00572B50" w:rsidP="00572B50">
      <w:pPr>
        <w:spacing w:before="100" w:beforeAutospacing="1" w:after="100" w:afterAutospacing="1" w:line="240" w:lineRule="auto"/>
        <w:rPr>
          <w:rFonts w:ascii="Arial" w:eastAsia="Times New Roman" w:hAnsi="Arial" w:cs="Arial"/>
          <w:color w:val="666666"/>
          <w:sz w:val="24"/>
          <w:szCs w:val="24"/>
          <w:lang w:eastAsia="el-GR"/>
        </w:rPr>
      </w:pPr>
      <w:r w:rsidRPr="00572B50">
        <w:rPr>
          <w:rFonts w:ascii="Arial" w:eastAsia="Times New Roman" w:hAnsi="Arial" w:cs="Arial"/>
          <w:color w:val="666666"/>
          <w:sz w:val="24"/>
          <w:szCs w:val="24"/>
          <w:lang w:eastAsia="el-GR"/>
        </w:rPr>
        <w:t>Μειώσεις στις μηνιαίες κρατήσεις φόρου εισοδήματος επί των μισθών και των συντάξεων που θα καταβάλλονται από την 1η-1-2020 σε εκατομμύρια εργαζομένους και συνταξιούχους αναμένεται να προκαλέσουν οι αλλαγές στη φορολογία εισοδήματος φυσικών προσώπων που εξήγγειλε ο πρωθυπουργός Κυριάκος Μητσοτάκης από το «βήμα» της 84ης Διεθνούς Εκθέσεως Θεσσαλονίκης. Οι μειώσεις αυτές θα έχουν ως συνέπεια την αύξηση του μηνιαίου διαθεσίμου εισοδήματος των συγκεκριμένων φορολογουμένων.</w:t>
      </w:r>
    </w:p>
    <w:p w:rsidR="00572B50" w:rsidRPr="00572B50" w:rsidRDefault="00572B50" w:rsidP="00572B50">
      <w:pPr>
        <w:spacing w:before="100" w:beforeAutospacing="1" w:after="100" w:afterAutospacing="1" w:line="240" w:lineRule="auto"/>
        <w:rPr>
          <w:rFonts w:ascii="Arial" w:eastAsia="Times New Roman" w:hAnsi="Arial" w:cs="Arial"/>
          <w:color w:val="666666"/>
          <w:sz w:val="24"/>
          <w:szCs w:val="24"/>
          <w:lang w:eastAsia="el-GR"/>
        </w:rPr>
      </w:pPr>
      <w:r w:rsidRPr="00572B50">
        <w:rPr>
          <w:rFonts w:ascii="Arial" w:eastAsia="Times New Roman" w:hAnsi="Arial" w:cs="Arial"/>
          <w:color w:val="666666"/>
          <w:sz w:val="24"/>
          <w:szCs w:val="24"/>
          <w:lang w:eastAsia="el-GR"/>
        </w:rPr>
        <w:t>Από την 1η-1-2020 οι μηνιαίες καθαρές αποδοχές περισσοτέρων από 3.000.000 μισθωτών εργαζομένων και συνταξιούχων θα αυξηθούν λόγω της μείωσης των μηνιαίων κρατήσεων φόρου εισοδήματος που θα προκαλέσουν τα εξαγγελθέντα από τον πρωθυπουργό φορολογικά μέτρα που προβλέπουν τη μείωση του ελάχιστου συντελεστή φόρου εισοδήματος από το 22% στο 9%, για τα πρώτα 10.000 ευρώ του ετησίου εισοδήματος, και την προσαύξηση του αφορολογήτου ορίου εισοδήματος κατά 1.000 ευρώ για κάθε εξαρτώμενο τέκνο.</w:t>
      </w:r>
    </w:p>
    <w:p w:rsidR="00572B50" w:rsidRPr="00572B50" w:rsidRDefault="00572B50" w:rsidP="00572B50">
      <w:pPr>
        <w:spacing w:before="100" w:beforeAutospacing="1" w:after="100" w:afterAutospacing="1" w:line="240" w:lineRule="auto"/>
        <w:rPr>
          <w:rFonts w:ascii="Arial" w:eastAsia="Times New Roman" w:hAnsi="Arial" w:cs="Arial"/>
          <w:color w:val="666666"/>
          <w:sz w:val="24"/>
          <w:szCs w:val="24"/>
          <w:lang w:eastAsia="el-GR"/>
        </w:rPr>
      </w:pPr>
      <w:r w:rsidRPr="00572B50">
        <w:rPr>
          <w:rFonts w:ascii="Arial" w:eastAsia="Times New Roman" w:hAnsi="Arial" w:cs="Arial"/>
          <w:color w:val="666666"/>
          <w:sz w:val="24"/>
          <w:szCs w:val="24"/>
          <w:lang w:eastAsia="el-GR"/>
        </w:rPr>
        <w:t>Ενδεικτικά, για το μέγεθος των ωφελειών που θα αποκομίσουν οι μισθωτοί και οι συνταξιούχοι από τη μείωση των μηνιαίων κρατήσεων φόρου εισοδήματος επί των αποδοχών τους είναι τα ακόλουθα παραδείγματα:</w:t>
      </w:r>
      <w:r w:rsidRPr="00572B50">
        <w:rPr>
          <w:rFonts w:ascii="Arial" w:eastAsia="Times New Roman" w:hAnsi="Arial" w:cs="Arial"/>
          <w:color w:val="666666"/>
          <w:sz w:val="24"/>
          <w:szCs w:val="24"/>
          <w:lang w:eastAsia="el-GR"/>
        </w:rPr>
        <w:br/>
        <w:t>* Δημόσιος υπάλληλος χωρίς εξαρτώμενα τέκνα και με μηνιαίες φορολογητέες αποδοχές 1.250 ευρώ θα έχει μηνιαία αύξηση στον καθαρό μισθό του κατά 14,77 ευρώ. Ο μισθός αυτός θα αυξηθεί τον Ιανουάριο του 2020 από τα 1.133,33 ευρώ στα 1.148,10 ευρώ, καθώς η μηνιαία παρακράτηση φόρου εισοδήματος επί των φορολογητέων αποδοχών του (επί των 1.250 ευρώ) θα μειωθεί από τα 116,67 στα 101,90 ευρώ.</w:t>
      </w:r>
    </w:p>
    <w:p w:rsidR="00572B50" w:rsidRPr="00572B50" w:rsidRDefault="00572B50" w:rsidP="00572B50">
      <w:pPr>
        <w:spacing w:before="100" w:beforeAutospacing="1" w:after="100" w:afterAutospacing="1" w:line="240" w:lineRule="auto"/>
        <w:rPr>
          <w:rFonts w:ascii="Arial" w:eastAsia="Times New Roman" w:hAnsi="Arial" w:cs="Arial"/>
          <w:color w:val="666666"/>
          <w:sz w:val="24"/>
          <w:szCs w:val="24"/>
          <w:lang w:eastAsia="el-GR"/>
        </w:rPr>
      </w:pPr>
      <w:r w:rsidRPr="00572B50">
        <w:rPr>
          <w:rFonts w:ascii="Arial" w:eastAsia="Times New Roman" w:hAnsi="Arial" w:cs="Arial"/>
          <w:color w:val="666666"/>
          <w:sz w:val="24"/>
          <w:szCs w:val="24"/>
          <w:lang w:eastAsia="el-GR"/>
        </w:rPr>
        <w:t>* Εργαζόμενος στον ιδιωτικό τομέα με δύο εξαρτώμενα τέκνα και με μηνιαίες φορολογητέες αποδοχές 1.500 ευρώ θα έχει μηνιαία αύξηση στον καθαρό μισθό του κατά 25 ευρώ. Ο μισθός αυτός θα αυξηθεί τον Ιανουάριο του 2020 από τα 1.307,14 ευρώ στα 1.332,14 ευρώ, καθώς η μηνιαία παρακράτηση φόρου εισοδήματος επί των φορολογητέων αποδοχών του (επί των 1.500 ευρώ) θα μειωθεί από τα 192,86 στα 167,86 ευρώ.</w:t>
      </w:r>
    </w:p>
    <w:p w:rsidR="00572B50" w:rsidRPr="00572B50" w:rsidRDefault="00572B50" w:rsidP="00572B50">
      <w:pPr>
        <w:spacing w:before="100" w:beforeAutospacing="1" w:after="100" w:afterAutospacing="1" w:line="240" w:lineRule="auto"/>
        <w:rPr>
          <w:rFonts w:ascii="Arial" w:eastAsia="Times New Roman" w:hAnsi="Arial" w:cs="Arial"/>
          <w:color w:val="666666"/>
          <w:sz w:val="24"/>
          <w:szCs w:val="24"/>
          <w:lang w:eastAsia="el-GR"/>
        </w:rPr>
      </w:pPr>
      <w:r w:rsidRPr="00572B50">
        <w:rPr>
          <w:rFonts w:ascii="Arial" w:eastAsia="Times New Roman" w:hAnsi="Arial" w:cs="Arial"/>
          <w:color w:val="666666"/>
          <w:sz w:val="24"/>
          <w:szCs w:val="24"/>
          <w:lang w:eastAsia="el-GR"/>
        </w:rPr>
        <w:t xml:space="preserve">* Συνταξιούχος χωρίς εξαρτώμενα τέκνα και με μηνιαίες φορολογητέες αποδοχές 1.000 ευρώ θα έχει μηνιαία αύξηση στον καθαρό μισθό του κατά </w:t>
      </w:r>
      <w:r w:rsidRPr="00572B50">
        <w:rPr>
          <w:rFonts w:ascii="Arial" w:eastAsia="Times New Roman" w:hAnsi="Arial" w:cs="Arial"/>
          <w:color w:val="666666"/>
          <w:sz w:val="24"/>
          <w:szCs w:val="24"/>
          <w:lang w:eastAsia="el-GR"/>
        </w:rPr>
        <w:lastRenderedPageBreak/>
        <w:t>14,77 ευρώ. Ο μισθός αυτός θα αυξηθεί τον Ιανουάριο του 2020 από τα 938,33 ευρώ στα 953,10 ευρώ, καθώς η μηνιαία παρακράτηση φόρου εισοδήματος επί των φορολογητέων αποδοχών του (επί των 1.000 ευρώ) θα μειωθεί από τα 61,67 στα 46,90 ευρώ.</w:t>
      </w:r>
    </w:p>
    <w:p w:rsidR="00572B50" w:rsidRPr="00572B50" w:rsidRDefault="00572B50" w:rsidP="00572B50">
      <w:pPr>
        <w:spacing w:before="100" w:beforeAutospacing="1" w:after="100" w:afterAutospacing="1" w:line="240" w:lineRule="auto"/>
        <w:rPr>
          <w:rFonts w:ascii="Arial" w:eastAsia="Times New Roman" w:hAnsi="Arial" w:cs="Arial"/>
          <w:color w:val="666666"/>
          <w:sz w:val="24"/>
          <w:szCs w:val="24"/>
          <w:lang w:eastAsia="el-GR"/>
        </w:rPr>
      </w:pPr>
      <w:r w:rsidRPr="00572B50">
        <w:rPr>
          <w:rFonts w:ascii="Arial" w:eastAsia="Times New Roman" w:hAnsi="Arial" w:cs="Arial"/>
          <w:color w:val="666666"/>
          <w:sz w:val="24"/>
          <w:szCs w:val="24"/>
          <w:lang w:eastAsia="el-GR"/>
        </w:rPr>
        <w:t>Το money-money.gr παρουσιάζει αναλυτικούς πίνακες παραδειγμάτων που αποτυπώνουν τα μηνιαία οφέλη που θα έχουν από τις μειώσεις των κρατήσεων φόρου εισοδήματος όσοι εργαζόμενοι στον ιδιωτικό και τον δημόσιο τομέα και όσοι συνταξιούχοι λαμβάνουν ετήσιες αποδοχές μεγαλύτερες από 8.636 ευρώ, που είναι το βασικό αφορολόγητο όριο εισοδήματος. </w:t>
      </w:r>
    </w:p>
    <w:p w:rsidR="00572B50" w:rsidRPr="00572B50" w:rsidRDefault="00572B50" w:rsidP="00572B50">
      <w:pPr>
        <w:spacing w:before="100" w:beforeAutospacing="1" w:after="100" w:afterAutospacing="1" w:line="240" w:lineRule="auto"/>
        <w:outlineLvl w:val="3"/>
        <w:rPr>
          <w:rFonts w:ascii="Arial" w:eastAsia="Times New Roman" w:hAnsi="Arial" w:cs="Arial"/>
          <w:color w:val="444444"/>
          <w:sz w:val="24"/>
          <w:szCs w:val="24"/>
          <w:lang w:eastAsia="el-GR"/>
        </w:rPr>
      </w:pPr>
      <w:r w:rsidRPr="00572B50">
        <w:rPr>
          <w:rFonts w:ascii="Arial" w:eastAsia="Times New Roman" w:hAnsi="Arial" w:cs="Arial"/>
          <w:color w:val="444444"/>
          <w:sz w:val="24"/>
          <w:szCs w:val="24"/>
          <w:lang w:eastAsia="el-GR"/>
        </w:rPr>
        <w:t>ΠΙΝΑΚΑΣ 2: Η ΜΕΙΩΣΗ ΤΗΣ ΠΑΡΑΚΡΑΤΗΣΗΣ ΓΙΑ ΔΗΜΟΣΙΟΥΣ ΥΠΑΛΛΗΛΟΥΣ ΚΑΙ ΣΥΝΤΑΞΙΟΥΧΟΥΣ</w:t>
      </w:r>
    </w:p>
    <w:tbl>
      <w:tblPr>
        <w:tblW w:w="0" w:type="dxa"/>
        <w:tblCellMar>
          <w:left w:w="0" w:type="dxa"/>
          <w:right w:w="0" w:type="dxa"/>
        </w:tblCellMar>
        <w:tblLook w:val="04A0" w:firstRow="1" w:lastRow="0" w:firstColumn="1" w:lastColumn="0" w:noHBand="0" w:noVBand="1"/>
      </w:tblPr>
      <w:tblGrid>
        <w:gridCol w:w="1086"/>
        <w:gridCol w:w="1086"/>
        <w:gridCol w:w="756"/>
        <w:gridCol w:w="756"/>
        <w:gridCol w:w="1069"/>
        <w:gridCol w:w="1227"/>
        <w:gridCol w:w="1227"/>
        <w:gridCol w:w="1069"/>
      </w:tblGrid>
      <w:tr w:rsidR="00572B50" w:rsidRPr="00572B50" w:rsidTr="00572B50">
        <w:trPr>
          <w:trHeight w:val="300"/>
        </w:trPr>
        <w:tc>
          <w:tcPr>
            <w:tcW w:w="0" w:type="auto"/>
            <w:gridSpan w:val="8"/>
            <w:tcBorders>
              <w:top w:val="single" w:sz="12" w:space="0" w:color="000000"/>
              <w:left w:val="single" w:sz="12" w:space="0" w:color="000000"/>
              <w:bottom w:val="outset" w:sz="6" w:space="0" w:color="auto"/>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lang w:eastAsia="el-GR"/>
              </w:rPr>
            </w:pPr>
            <w:r w:rsidRPr="00572B50">
              <w:rPr>
                <w:rFonts w:ascii="Calibri" w:eastAsia="Times New Roman" w:hAnsi="Calibri" w:cs="Calibri"/>
                <w:b/>
                <w:bCs/>
                <w:lang w:eastAsia="el-GR"/>
              </w:rPr>
              <w:t>ΠΟΣΟ ΘΑ ΜΕΤΑΒΛΗΘΕΙ Η ΜΗΝΙΑΙΑ ΠΑΡΑΚΡΑΤΗΣΗ ΦΟΡΟΥ ΕΙΣΟΔΗΜΑΤΟΣ ΑΠΟ ΤΗΝ 1Η-1-2020</w:t>
            </w:r>
          </w:p>
        </w:tc>
      </w:tr>
      <w:tr w:rsidR="00572B50" w:rsidRPr="00572B50" w:rsidTr="00572B50">
        <w:trPr>
          <w:trHeight w:val="570"/>
        </w:trPr>
        <w:tc>
          <w:tcPr>
            <w:tcW w:w="0" w:type="auto"/>
            <w:gridSpan w:val="8"/>
            <w:tcBorders>
              <w:top w:val="outset" w:sz="6" w:space="0" w:color="auto"/>
              <w:left w:val="single" w:sz="12" w:space="0" w:color="000000"/>
              <w:bottom w:val="outset" w:sz="6" w:space="0" w:color="auto"/>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lang w:eastAsia="el-GR"/>
              </w:rPr>
            </w:pPr>
            <w:r w:rsidRPr="00572B50">
              <w:rPr>
                <w:rFonts w:ascii="Calibri" w:eastAsia="Times New Roman" w:hAnsi="Calibri" w:cs="Calibri"/>
                <w:b/>
                <w:bCs/>
                <w:lang w:eastAsia="el-GR"/>
              </w:rPr>
              <w:t>ΓΙΑ ΔΗΜΟΣΙΟΥΣ ΥΠΑΛΛΗΛΟΥΣ - ΣΥΝΤΑΞΙΟΥΧΟΥΣ, ΜΕ ΤΗ ΜΕΙΩΣΗ ΤΟΥ ΚΑΤΩΤΑΤΟΥ ΣΥΝΤΕΛΕΣΤΗ ΦΟΡΟΥ ΑΠΟ ΤΟ 22% ΣΤΟ 9%,</w:t>
            </w:r>
          </w:p>
        </w:tc>
      </w:tr>
      <w:tr w:rsidR="00572B50" w:rsidRPr="00572B50" w:rsidTr="00572B50">
        <w:trPr>
          <w:trHeight w:val="300"/>
        </w:trPr>
        <w:tc>
          <w:tcPr>
            <w:tcW w:w="0" w:type="auto"/>
            <w:gridSpan w:val="8"/>
            <w:tcBorders>
              <w:top w:val="outset" w:sz="6" w:space="0" w:color="auto"/>
              <w:left w:val="single" w:sz="12" w:space="0" w:color="000000"/>
              <w:bottom w:val="outset" w:sz="6" w:space="0" w:color="auto"/>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lang w:eastAsia="el-GR"/>
              </w:rPr>
            </w:pPr>
            <w:r w:rsidRPr="00572B50">
              <w:rPr>
                <w:rFonts w:ascii="Calibri" w:eastAsia="Times New Roman" w:hAnsi="Calibri" w:cs="Calibri"/>
                <w:b/>
                <w:bCs/>
                <w:lang w:eastAsia="el-GR"/>
              </w:rPr>
              <w:t>ΤΗ ΔΙΑΤΗΡΗΣΗ ΤΟΥ ΒΑΣΙΚΟΥ ΑΦΟΡΟΛΟΓΗΤΟΥ ΣΤΑ 8.636 ΕΥΡΩ</w:t>
            </w:r>
          </w:p>
        </w:tc>
      </w:tr>
      <w:tr w:rsidR="00572B50" w:rsidRPr="00572B50" w:rsidTr="00572B50">
        <w:trPr>
          <w:trHeight w:val="315"/>
        </w:trPr>
        <w:tc>
          <w:tcPr>
            <w:tcW w:w="0" w:type="auto"/>
            <w:gridSpan w:val="8"/>
            <w:tcBorders>
              <w:top w:val="outset" w:sz="6" w:space="0" w:color="auto"/>
              <w:left w:val="single" w:sz="12" w:space="0" w:color="000000"/>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lang w:eastAsia="el-GR"/>
              </w:rPr>
            </w:pPr>
            <w:r w:rsidRPr="00572B50">
              <w:rPr>
                <w:rFonts w:ascii="Calibri" w:eastAsia="Times New Roman" w:hAnsi="Calibri" w:cs="Calibri"/>
                <w:b/>
                <w:bCs/>
                <w:lang w:eastAsia="el-GR"/>
              </w:rPr>
              <w:t>ΚΑΙ ΤΗΝ ΠΡΟΣΑΥΞΗΣΗ ΤΟΥ ΚΑΤΑ 1.000 ΕΥΡΩ ΓΙΑ ΚΑΘΕ ΕΞΑΡΤΩΜΕΝΟ ΤΕΚΝΟ</w:t>
            </w:r>
          </w:p>
        </w:tc>
      </w:tr>
      <w:tr w:rsidR="00572B50" w:rsidRPr="00572B50" w:rsidTr="00572B50">
        <w:trPr>
          <w:trHeight w:val="285"/>
        </w:trPr>
        <w:tc>
          <w:tcPr>
            <w:tcW w:w="0" w:type="auto"/>
            <w:vMerge w:val="restart"/>
            <w:tcBorders>
              <w:top w:val="outset" w:sz="6" w:space="0" w:color="auto"/>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ΕΤΗΣΙΟ ΦΟΡΟΛΟΓΗΤΕΟ ΕΙΣΟΔΗΜΑ</w:t>
            </w:r>
          </w:p>
        </w:tc>
        <w:tc>
          <w:tcPr>
            <w:tcW w:w="0" w:type="auto"/>
            <w:vMerge w:val="restart"/>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MHNIAIO ΦΟΡΟΛΟΓΗΤΕΟ ΕΙΣΟΔΗΜΑ</w:t>
            </w:r>
          </w:p>
        </w:tc>
        <w:tc>
          <w:tcPr>
            <w:tcW w:w="0" w:type="auto"/>
            <w:gridSpan w:val="3"/>
            <w:tcBorders>
              <w:top w:val="outset" w:sz="6" w:space="0" w:color="auto"/>
              <w:left w:val="outset" w:sz="6" w:space="0" w:color="auto"/>
              <w:bottom w:val="outset" w:sz="6" w:space="0" w:color="auto"/>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ΔΗΜ. ΥΠΑΛΛΗΛΟΙ-ΣΥΝΤΑΞΙΟΥΧΟΙ</w:t>
            </w:r>
          </w:p>
        </w:tc>
        <w:tc>
          <w:tcPr>
            <w:tcW w:w="0" w:type="auto"/>
            <w:gridSpan w:val="3"/>
            <w:tcBorders>
              <w:top w:val="outset" w:sz="6" w:space="0" w:color="auto"/>
              <w:left w:val="outset" w:sz="6" w:space="0" w:color="auto"/>
              <w:bottom w:val="outset" w:sz="6" w:space="0" w:color="auto"/>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ΔΗΜ. ΥΠΑΛΛΗΛΟΙ-ΣΥΝΤΑΞΙΟΥΧΟΙ</w:t>
            </w:r>
          </w:p>
        </w:tc>
      </w:tr>
      <w:tr w:rsidR="00572B50" w:rsidRPr="00572B50" w:rsidTr="00572B50">
        <w:trPr>
          <w:trHeight w:val="330"/>
        </w:trPr>
        <w:tc>
          <w:tcPr>
            <w:tcW w:w="0" w:type="auto"/>
            <w:vMerge/>
            <w:tcBorders>
              <w:top w:val="outset" w:sz="6" w:space="0" w:color="auto"/>
              <w:left w:val="single" w:sz="12" w:space="0" w:color="000000"/>
              <w:bottom w:val="single" w:sz="12" w:space="0" w:color="000000"/>
              <w:right w:val="single" w:sz="12" w:space="0" w:color="000000"/>
            </w:tcBorders>
            <w:shd w:val="clear" w:color="auto" w:fill="F1F1F1"/>
            <w:vAlign w:val="center"/>
            <w:hideMark/>
          </w:tcPr>
          <w:p w:rsidR="00572B50" w:rsidRPr="00572B50" w:rsidRDefault="00572B50" w:rsidP="00572B50">
            <w:pPr>
              <w:spacing w:after="0" w:line="240" w:lineRule="auto"/>
              <w:rPr>
                <w:rFonts w:ascii="Calibri" w:eastAsia="Times New Roman" w:hAnsi="Calibri" w:cs="Calibri"/>
                <w:b/>
                <w:bCs/>
                <w:color w:val="000000"/>
                <w:lang w:eastAsia="el-GR"/>
              </w:rPr>
            </w:pPr>
          </w:p>
        </w:tc>
        <w:tc>
          <w:tcPr>
            <w:tcW w:w="0" w:type="auto"/>
            <w:vMerge/>
            <w:tcBorders>
              <w:top w:val="outset" w:sz="6" w:space="0" w:color="auto"/>
              <w:left w:val="outset" w:sz="6" w:space="0" w:color="auto"/>
              <w:bottom w:val="single" w:sz="12" w:space="0" w:color="000000"/>
              <w:right w:val="single" w:sz="12" w:space="0" w:color="000000"/>
            </w:tcBorders>
            <w:shd w:val="clear" w:color="auto" w:fill="F1F1F1"/>
            <w:vAlign w:val="center"/>
            <w:hideMark/>
          </w:tcPr>
          <w:p w:rsidR="00572B50" w:rsidRPr="00572B50" w:rsidRDefault="00572B50" w:rsidP="00572B50">
            <w:pPr>
              <w:spacing w:after="0" w:line="240" w:lineRule="auto"/>
              <w:rPr>
                <w:rFonts w:ascii="Calibri" w:eastAsia="Times New Roman" w:hAnsi="Calibri" w:cs="Calibri"/>
                <w:b/>
                <w:bCs/>
                <w:color w:val="000000"/>
                <w:lang w:eastAsia="el-GR"/>
              </w:rPr>
            </w:pPr>
          </w:p>
        </w:tc>
        <w:tc>
          <w:tcPr>
            <w:tcW w:w="0" w:type="auto"/>
            <w:gridSpan w:val="3"/>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ΧΩΡΙΣ ΕΞΑΡΤΩΜΕΝΑ ΤΕΚΝΑ</w:t>
            </w:r>
          </w:p>
        </w:tc>
        <w:tc>
          <w:tcPr>
            <w:tcW w:w="0" w:type="auto"/>
            <w:gridSpan w:val="3"/>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ΜΕ ΕΝΑ ΕΞΑΡΤΩΜΕΝΟ ΤΕΚΝΟ</w:t>
            </w:r>
          </w:p>
        </w:tc>
      </w:tr>
      <w:tr w:rsidR="00572B50" w:rsidRPr="00572B50" w:rsidTr="00572B50">
        <w:trPr>
          <w:trHeight w:val="510"/>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572B50" w:rsidRPr="00572B50" w:rsidRDefault="00572B50" w:rsidP="00572B50">
            <w:pPr>
              <w:spacing w:after="0" w:line="240" w:lineRule="auto"/>
              <w:rPr>
                <w:rFonts w:ascii="Calibri" w:eastAsia="Times New Roman" w:hAnsi="Calibri" w:cs="Calibri"/>
                <w:b/>
                <w:bCs/>
                <w:color w:val="000000"/>
                <w:lang w:eastAsia="el-GR"/>
              </w:rPr>
            </w:pPr>
          </w:p>
        </w:tc>
        <w:tc>
          <w:tcPr>
            <w:tcW w:w="0" w:type="auto"/>
            <w:vMerge/>
            <w:tcBorders>
              <w:top w:val="outset" w:sz="6" w:space="0" w:color="auto"/>
              <w:left w:val="outset" w:sz="6" w:space="0" w:color="auto"/>
              <w:bottom w:val="single" w:sz="12" w:space="0" w:color="000000"/>
              <w:right w:val="single" w:sz="12" w:space="0" w:color="000000"/>
            </w:tcBorders>
            <w:vAlign w:val="center"/>
            <w:hideMark/>
          </w:tcPr>
          <w:p w:rsidR="00572B50" w:rsidRPr="00572B50" w:rsidRDefault="00572B50" w:rsidP="00572B50">
            <w:pPr>
              <w:spacing w:after="0" w:line="240" w:lineRule="auto"/>
              <w:rPr>
                <w:rFonts w:ascii="Calibri" w:eastAsia="Times New Roman" w:hAnsi="Calibri" w:cs="Calibri"/>
                <w:b/>
                <w:bCs/>
                <w:color w:val="000000"/>
                <w:lang w:eastAsia="el-GR"/>
              </w:rPr>
            </w:pPr>
          </w:p>
        </w:tc>
        <w:tc>
          <w:tcPr>
            <w:tcW w:w="0" w:type="auto"/>
            <w:vMerge w:val="restart"/>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ΜΗΝΙΑΙΟΣ ΦΟΡΟΣ ΣΗΜΕΡΑ</w:t>
            </w:r>
          </w:p>
        </w:tc>
        <w:tc>
          <w:tcPr>
            <w:tcW w:w="0" w:type="auto"/>
            <w:vMerge w:val="restart"/>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ΜΗΝΙΑΙΟΣ ΦΟΡΟΣ ΜΕΤΑ ΤΙΣ ΑΛΛΑΓΕΣ</w:t>
            </w:r>
          </w:p>
        </w:tc>
        <w:tc>
          <w:tcPr>
            <w:tcW w:w="0" w:type="auto"/>
            <w:tcBorders>
              <w:top w:val="outset" w:sz="6" w:space="0" w:color="auto"/>
              <w:left w:val="outset" w:sz="6" w:space="0" w:color="auto"/>
              <w:bottom w:val="outset" w:sz="6" w:space="0" w:color="auto"/>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ΜΕΙΩΣΗ ΜΗΝΙΑΙΟΥ</w:t>
            </w:r>
          </w:p>
        </w:tc>
        <w:tc>
          <w:tcPr>
            <w:tcW w:w="0" w:type="auto"/>
            <w:vMerge w:val="restart"/>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ΜΗΝΙΑΙΟΣΦΟΡΟΣ ΣΗΜΕΡΑ</w:t>
            </w:r>
          </w:p>
        </w:tc>
        <w:tc>
          <w:tcPr>
            <w:tcW w:w="0" w:type="auto"/>
            <w:vMerge w:val="restart"/>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ΜΗΝΙΑΙΟΣΦΟΡΟΣ ΜΕΤΑ ΤΙΣ ΑΛΛΑΓΕΣ</w:t>
            </w:r>
          </w:p>
        </w:tc>
        <w:tc>
          <w:tcPr>
            <w:tcW w:w="0" w:type="auto"/>
            <w:tcBorders>
              <w:top w:val="outset" w:sz="6" w:space="0" w:color="auto"/>
              <w:left w:val="outset" w:sz="6" w:space="0" w:color="auto"/>
              <w:bottom w:val="outset" w:sz="6" w:space="0" w:color="auto"/>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ΜΕΙΩΣΗ ΜΗΝΙΑΙΟΥ</w:t>
            </w:r>
          </w:p>
        </w:tc>
      </w:tr>
      <w:tr w:rsidR="00572B50" w:rsidRPr="00572B50" w:rsidTr="00572B50">
        <w:trPr>
          <w:trHeight w:val="900"/>
        </w:trPr>
        <w:tc>
          <w:tcPr>
            <w:tcW w:w="0" w:type="auto"/>
            <w:vMerge/>
            <w:tcBorders>
              <w:top w:val="outset" w:sz="6" w:space="0" w:color="auto"/>
              <w:left w:val="single" w:sz="12" w:space="0" w:color="000000"/>
              <w:bottom w:val="single" w:sz="12" w:space="0" w:color="000000"/>
              <w:right w:val="single" w:sz="12" w:space="0" w:color="000000"/>
            </w:tcBorders>
            <w:shd w:val="clear" w:color="auto" w:fill="F1F1F1"/>
            <w:vAlign w:val="center"/>
            <w:hideMark/>
          </w:tcPr>
          <w:p w:rsidR="00572B50" w:rsidRPr="00572B50" w:rsidRDefault="00572B50" w:rsidP="00572B50">
            <w:pPr>
              <w:spacing w:after="0" w:line="240" w:lineRule="auto"/>
              <w:rPr>
                <w:rFonts w:ascii="Calibri" w:eastAsia="Times New Roman" w:hAnsi="Calibri" w:cs="Calibri"/>
                <w:b/>
                <w:bCs/>
                <w:color w:val="000000"/>
                <w:lang w:eastAsia="el-GR"/>
              </w:rPr>
            </w:pPr>
          </w:p>
        </w:tc>
        <w:tc>
          <w:tcPr>
            <w:tcW w:w="0" w:type="auto"/>
            <w:vMerge/>
            <w:tcBorders>
              <w:top w:val="outset" w:sz="6" w:space="0" w:color="auto"/>
              <w:left w:val="outset" w:sz="6" w:space="0" w:color="auto"/>
              <w:bottom w:val="single" w:sz="12" w:space="0" w:color="000000"/>
              <w:right w:val="single" w:sz="12" w:space="0" w:color="000000"/>
            </w:tcBorders>
            <w:shd w:val="clear" w:color="auto" w:fill="F1F1F1"/>
            <w:vAlign w:val="center"/>
            <w:hideMark/>
          </w:tcPr>
          <w:p w:rsidR="00572B50" w:rsidRPr="00572B50" w:rsidRDefault="00572B50" w:rsidP="00572B50">
            <w:pPr>
              <w:spacing w:after="0" w:line="240" w:lineRule="auto"/>
              <w:rPr>
                <w:rFonts w:ascii="Calibri" w:eastAsia="Times New Roman" w:hAnsi="Calibri" w:cs="Calibri"/>
                <w:b/>
                <w:bCs/>
                <w:color w:val="000000"/>
                <w:lang w:eastAsia="el-GR"/>
              </w:rPr>
            </w:pPr>
          </w:p>
        </w:tc>
        <w:tc>
          <w:tcPr>
            <w:tcW w:w="0" w:type="auto"/>
            <w:vMerge/>
            <w:tcBorders>
              <w:top w:val="outset" w:sz="6" w:space="0" w:color="auto"/>
              <w:left w:val="outset" w:sz="6" w:space="0" w:color="auto"/>
              <w:bottom w:val="single" w:sz="12" w:space="0" w:color="000000"/>
              <w:right w:val="single" w:sz="12" w:space="0" w:color="000000"/>
            </w:tcBorders>
            <w:shd w:val="clear" w:color="auto" w:fill="F1F1F1"/>
            <w:vAlign w:val="center"/>
            <w:hideMark/>
          </w:tcPr>
          <w:p w:rsidR="00572B50" w:rsidRPr="00572B50" w:rsidRDefault="00572B50" w:rsidP="00572B50">
            <w:pPr>
              <w:spacing w:after="0" w:line="240" w:lineRule="auto"/>
              <w:rPr>
                <w:rFonts w:ascii="Calibri" w:eastAsia="Times New Roman" w:hAnsi="Calibri" w:cs="Calibri"/>
                <w:b/>
                <w:bCs/>
                <w:color w:val="000000"/>
                <w:lang w:eastAsia="el-GR"/>
              </w:rPr>
            </w:pPr>
          </w:p>
        </w:tc>
        <w:tc>
          <w:tcPr>
            <w:tcW w:w="0" w:type="auto"/>
            <w:vMerge/>
            <w:tcBorders>
              <w:top w:val="outset" w:sz="6" w:space="0" w:color="auto"/>
              <w:left w:val="outset" w:sz="6" w:space="0" w:color="auto"/>
              <w:bottom w:val="single" w:sz="12" w:space="0" w:color="000000"/>
              <w:right w:val="single" w:sz="12" w:space="0" w:color="000000"/>
            </w:tcBorders>
            <w:shd w:val="clear" w:color="auto" w:fill="F1F1F1"/>
            <w:vAlign w:val="center"/>
            <w:hideMark/>
          </w:tcPr>
          <w:p w:rsidR="00572B50" w:rsidRPr="00572B50" w:rsidRDefault="00572B50" w:rsidP="00572B50">
            <w:pPr>
              <w:spacing w:after="0" w:line="240" w:lineRule="auto"/>
              <w:rPr>
                <w:rFonts w:ascii="Calibri" w:eastAsia="Times New Roman" w:hAnsi="Calibri" w:cs="Calibri"/>
                <w:b/>
                <w:bCs/>
                <w:color w:val="000000"/>
                <w:lang w:eastAsia="el-GR"/>
              </w:rPr>
            </w:pPr>
          </w:p>
        </w:tc>
        <w:tc>
          <w:tcPr>
            <w:tcW w:w="0" w:type="auto"/>
            <w:tcBorders>
              <w:top w:val="outset" w:sz="6" w:space="0" w:color="auto"/>
              <w:left w:val="outset" w:sz="6" w:space="0" w:color="auto"/>
              <w:bottom w:val="outset" w:sz="6" w:space="0" w:color="auto"/>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ΦΟΡΟΥ-(ΑΥΞΗΣΗ ΜΗΝΙΑΙΟΥ</w:t>
            </w:r>
          </w:p>
        </w:tc>
        <w:tc>
          <w:tcPr>
            <w:tcW w:w="0" w:type="auto"/>
            <w:vMerge/>
            <w:tcBorders>
              <w:top w:val="outset" w:sz="6" w:space="0" w:color="auto"/>
              <w:left w:val="outset" w:sz="6" w:space="0" w:color="auto"/>
              <w:bottom w:val="single" w:sz="12" w:space="0" w:color="000000"/>
              <w:right w:val="single" w:sz="12" w:space="0" w:color="000000"/>
            </w:tcBorders>
            <w:shd w:val="clear" w:color="auto" w:fill="F1F1F1"/>
            <w:vAlign w:val="center"/>
            <w:hideMark/>
          </w:tcPr>
          <w:p w:rsidR="00572B50" w:rsidRPr="00572B50" w:rsidRDefault="00572B50" w:rsidP="00572B50">
            <w:pPr>
              <w:spacing w:after="0" w:line="240" w:lineRule="auto"/>
              <w:rPr>
                <w:rFonts w:ascii="Calibri" w:eastAsia="Times New Roman" w:hAnsi="Calibri" w:cs="Calibri"/>
                <w:b/>
                <w:bCs/>
                <w:color w:val="000000"/>
                <w:lang w:eastAsia="el-GR"/>
              </w:rPr>
            </w:pPr>
          </w:p>
        </w:tc>
        <w:tc>
          <w:tcPr>
            <w:tcW w:w="0" w:type="auto"/>
            <w:vMerge/>
            <w:tcBorders>
              <w:top w:val="outset" w:sz="6" w:space="0" w:color="auto"/>
              <w:left w:val="outset" w:sz="6" w:space="0" w:color="auto"/>
              <w:bottom w:val="single" w:sz="12" w:space="0" w:color="000000"/>
              <w:right w:val="single" w:sz="12" w:space="0" w:color="000000"/>
            </w:tcBorders>
            <w:shd w:val="clear" w:color="auto" w:fill="F1F1F1"/>
            <w:vAlign w:val="center"/>
            <w:hideMark/>
          </w:tcPr>
          <w:p w:rsidR="00572B50" w:rsidRPr="00572B50" w:rsidRDefault="00572B50" w:rsidP="00572B50">
            <w:pPr>
              <w:spacing w:after="0" w:line="240" w:lineRule="auto"/>
              <w:rPr>
                <w:rFonts w:ascii="Calibri" w:eastAsia="Times New Roman" w:hAnsi="Calibri" w:cs="Calibri"/>
                <w:b/>
                <w:bCs/>
                <w:color w:val="000000"/>
                <w:lang w:eastAsia="el-GR"/>
              </w:rPr>
            </w:pPr>
          </w:p>
        </w:tc>
        <w:tc>
          <w:tcPr>
            <w:tcW w:w="0" w:type="auto"/>
            <w:tcBorders>
              <w:top w:val="outset" w:sz="6" w:space="0" w:color="auto"/>
              <w:left w:val="outset" w:sz="6" w:space="0" w:color="auto"/>
              <w:bottom w:val="outset" w:sz="6" w:space="0" w:color="auto"/>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ΦΟΡΟΥ-(ΑΥΞΗΣΗ ΜΗΝΙΑΙΟΥ</w:t>
            </w:r>
          </w:p>
        </w:tc>
      </w:tr>
      <w:tr w:rsidR="00572B50" w:rsidRPr="00572B50" w:rsidTr="00572B50">
        <w:trPr>
          <w:trHeight w:val="660"/>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572B50" w:rsidRPr="00572B50" w:rsidRDefault="00572B50" w:rsidP="00572B50">
            <w:pPr>
              <w:spacing w:after="0" w:line="240" w:lineRule="auto"/>
              <w:rPr>
                <w:rFonts w:ascii="Calibri" w:eastAsia="Times New Roman" w:hAnsi="Calibri" w:cs="Calibri"/>
                <w:b/>
                <w:bCs/>
                <w:color w:val="000000"/>
                <w:lang w:eastAsia="el-GR"/>
              </w:rPr>
            </w:pPr>
          </w:p>
        </w:tc>
        <w:tc>
          <w:tcPr>
            <w:tcW w:w="0" w:type="auto"/>
            <w:vMerge/>
            <w:tcBorders>
              <w:top w:val="outset" w:sz="6" w:space="0" w:color="auto"/>
              <w:left w:val="outset" w:sz="6" w:space="0" w:color="auto"/>
              <w:bottom w:val="single" w:sz="12" w:space="0" w:color="000000"/>
              <w:right w:val="single" w:sz="12" w:space="0" w:color="000000"/>
            </w:tcBorders>
            <w:vAlign w:val="center"/>
            <w:hideMark/>
          </w:tcPr>
          <w:p w:rsidR="00572B50" w:rsidRPr="00572B50" w:rsidRDefault="00572B50" w:rsidP="00572B50">
            <w:pPr>
              <w:spacing w:after="0" w:line="240" w:lineRule="auto"/>
              <w:rPr>
                <w:rFonts w:ascii="Calibri" w:eastAsia="Times New Roman" w:hAnsi="Calibri" w:cs="Calibri"/>
                <w:b/>
                <w:bCs/>
                <w:color w:val="000000"/>
                <w:lang w:eastAsia="el-GR"/>
              </w:rPr>
            </w:pPr>
          </w:p>
        </w:tc>
        <w:tc>
          <w:tcPr>
            <w:tcW w:w="0" w:type="auto"/>
            <w:vMerge/>
            <w:tcBorders>
              <w:top w:val="outset" w:sz="6" w:space="0" w:color="auto"/>
              <w:left w:val="outset" w:sz="6" w:space="0" w:color="auto"/>
              <w:bottom w:val="single" w:sz="12" w:space="0" w:color="000000"/>
              <w:right w:val="single" w:sz="12" w:space="0" w:color="000000"/>
            </w:tcBorders>
            <w:vAlign w:val="center"/>
            <w:hideMark/>
          </w:tcPr>
          <w:p w:rsidR="00572B50" w:rsidRPr="00572B50" w:rsidRDefault="00572B50" w:rsidP="00572B50">
            <w:pPr>
              <w:spacing w:after="0" w:line="240" w:lineRule="auto"/>
              <w:rPr>
                <w:rFonts w:ascii="Calibri" w:eastAsia="Times New Roman" w:hAnsi="Calibri" w:cs="Calibri"/>
                <w:b/>
                <w:bCs/>
                <w:color w:val="000000"/>
                <w:lang w:eastAsia="el-GR"/>
              </w:rPr>
            </w:pPr>
          </w:p>
        </w:tc>
        <w:tc>
          <w:tcPr>
            <w:tcW w:w="0" w:type="auto"/>
            <w:vMerge/>
            <w:tcBorders>
              <w:top w:val="outset" w:sz="6" w:space="0" w:color="auto"/>
              <w:left w:val="outset" w:sz="6" w:space="0" w:color="auto"/>
              <w:bottom w:val="single" w:sz="12" w:space="0" w:color="000000"/>
              <w:right w:val="single" w:sz="12" w:space="0" w:color="000000"/>
            </w:tcBorders>
            <w:vAlign w:val="center"/>
            <w:hideMark/>
          </w:tcPr>
          <w:p w:rsidR="00572B50" w:rsidRPr="00572B50" w:rsidRDefault="00572B50" w:rsidP="00572B50">
            <w:pPr>
              <w:spacing w:after="0" w:line="240" w:lineRule="auto"/>
              <w:rPr>
                <w:rFonts w:ascii="Calibri" w:eastAsia="Times New Roman" w:hAnsi="Calibri" w:cs="Calibri"/>
                <w:b/>
                <w:bCs/>
                <w:color w:val="000000"/>
                <w:lang w:eastAsia="el-GR"/>
              </w:rPr>
            </w:pP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ΚΑΘΑΡΟΥ ΕΙΣΟΔΗΜΑΤΟΣ)</w:t>
            </w:r>
          </w:p>
        </w:tc>
        <w:tc>
          <w:tcPr>
            <w:tcW w:w="0" w:type="auto"/>
            <w:vMerge/>
            <w:tcBorders>
              <w:top w:val="outset" w:sz="6" w:space="0" w:color="auto"/>
              <w:left w:val="outset" w:sz="6" w:space="0" w:color="auto"/>
              <w:bottom w:val="single" w:sz="12" w:space="0" w:color="000000"/>
              <w:right w:val="single" w:sz="12" w:space="0" w:color="000000"/>
            </w:tcBorders>
            <w:vAlign w:val="center"/>
            <w:hideMark/>
          </w:tcPr>
          <w:p w:rsidR="00572B50" w:rsidRPr="00572B50" w:rsidRDefault="00572B50" w:rsidP="00572B50">
            <w:pPr>
              <w:spacing w:after="0" w:line="240" w:lineRule="auto"/>
              <w:rPr>
                <w:rFonts w:ascii="Calibri" w:eastAsia="Times New Roman" w:hAnsi="Calibri" w:cs="Calibri"/>
                <w:b/>
                <w:bCs/>
                <w:color w:val="000000"/>
                <w:lang w:eastAsia="el-GR"/>
              </w:rPr>
            </w:pPr>
          </w:p>
        </w:tc>
        <w:tc>
          <w:tcPr>
            <w:tcW w:w="0" w:type="auto"/>
            <w:vMerge/>
            <w:tcBorders>
              <w:top w:val="outset" w:sz="6" w:space="0" w:color="auto"/>
              <w:left w:val="outset" w:sz="6" w:space="0" w:color="auto"/>
              <w:bottom w:val="single" w:sz="12" w:space="0" w:color="000000"/>
              <w:right w:val="single" w:sz="12" w:space="0" w:color="000000"/>
            </w:tcBorders>
            <w:vAlign w:val="center"/>
            <w:hideMark/>
          </w:tcPr>
          <w:p w:rsidR="00572B50" w:rsidRPr="00572B50" w:rsidRDefault="00572B50" w:rsidP="00572B50">
            <w:pPr>
              <w:spacing w:after="0" w:line="240" w:lineRule="auto"/>
              <w:rPr>
                <w:rFonts w:ascii="Calibri" w:eastAsia="Times New Roman" w:hAnsi="Calibri" w:cs="Calibri"/>
                <w:b/>
                <w:bCs/>
                <w:color w:val="000000"/>
                <w:lang w:eastAsia="el-GR"/>
              </w:rPr>
            </w:pP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ΚΑΘΑΡΟΥ ΕΙΣΟΔΗΜΑΤΟΣ)</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6.000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500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0</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7.000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583</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0</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8.000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667</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0</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9.000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750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7</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10.000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833</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25</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15</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21</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18</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11.000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917</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43</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29</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15</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39</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21</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18</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12.000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1.000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62</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47</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15</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58</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39</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18</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13.000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1.083</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80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65</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15</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76</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58</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18</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14.000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1.167</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98</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84</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15</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94</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76</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18</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15.000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1.250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117</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102</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15</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113</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94</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18</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16.000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1.333</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135</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120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15</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131</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113</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18</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lastRenderedPageBreak/>
              <w:t>17.000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1.417</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153</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139</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15</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149</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131</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18</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18.000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1.500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172</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157</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15</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168</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149</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18</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19.000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1.583</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190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175</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15</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186</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168</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18</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20.000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1.667</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208</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194</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15</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204</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186</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18</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21.000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1.750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233</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218</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16</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229</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210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19</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22.000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1.833</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258</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242</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16</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254</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234</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20</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23.000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1.917</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283</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266</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17</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279</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259</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21</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24.000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2.000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308</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290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18</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304</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283</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21</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25.000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2.083</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333</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314</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19</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329</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307</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22</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26.000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2.167</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358</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339</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354</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331</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23</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27.000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2.250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383</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363</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21</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379</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355</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24</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28.000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2.333</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408</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387</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21</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404</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379</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25</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29.000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2.417</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433</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411</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22</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429</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404</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26</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30.000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2.500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458</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435</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23</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454</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428</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26</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31.000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2.583</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490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466</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24</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486</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459</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27</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32.000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2.667</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522</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497</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25</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518</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489</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28</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33.000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2.750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553</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528</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26</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549</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520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29</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34.000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2.833</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585</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559</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26</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581</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551</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30</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35.000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2.917</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617</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589</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27</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613</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582</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31</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36.000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3.000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648</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620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28</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644</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613</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31</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37.000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3.083</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680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651</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29</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676</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644</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32</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38.000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3.167</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712</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682</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708</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674</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33</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39.000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3.250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743</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713</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31</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739</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705</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34</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40.000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3.333</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775</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744</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31</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771</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736</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35</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45.000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3.750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967</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931</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36</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963</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924</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39</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50.000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4.167</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1.158</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1.119</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1.154</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1.111</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43</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75.000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6.250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2.117</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2.056</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61</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2.113</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2.049</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64</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100.000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8.333</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3.075</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2.994</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81</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3.071</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2.986</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85</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200.000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16.667</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6.908</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6.744</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165</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6.904</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6.736</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168</w:t>
            </w:r>
          </w:p>
        </w:tc>
      </w:tr>
      <w:tr w:rsidR="00572B50" w:rsidRPr="00572B50" w:rsidTr="00572B50">
        <w:trPr>
          <w:trHeight w:val="315"/>
        </w:trPr>
        <w:tc>
          <w:tcPr>
            <w:tcW w:w="0" w:type="auto"/>
            <w:vMerge w:val="restart"/>
            <w:tcBorders>
              <w:top w:val="outset" w:sz="6" w:space="0" w:color="auto"/>
              <w:left w:val="single" w:sz="12" w:space="0" w:color="000000"/>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ΕΤΗΣΙΟ ΦΟΡΟΛΟΓΗΤΕΟ ΕΙΣΟΔΗΜΑ</w:t>
            </w:r>
          </w:p>
        </w:tc>
        <w:tc>
          <w:tcPr>
            <w:tcW w:w="0" w:type="auto"/>
            <w:vMerge w:val="restart"/>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MHNIAIO ΦΟΡΟΛΟΓΗΤΕΟ ΕΙΣΟΔΗΜΑ</w:t>
            </w:r>
          </w:p>
        </w:tc>
        <w:tc>
          <w:tcPr>
            <w:tcW w:w="0" w:type="auto"/>
            <w:gridSpan w:val="3"/>
            <w:tcBorders>
              <w:top w:val="outset" w:sz="6" w:space="0" w:color="auto"/>
              <w:left w:val="outset" w:sz="6" w:space="0" w:color="auto"/>
              <w:bottom w:val="outset" w:sz="6" w:space="0" w:color="auto"/>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ΔΗΜ. ΥΠΑΛΛΗΛΟΙ-ΣΥΝΤΑΞΙΟΥΧΟΙ</w:t>
            </w:r>
          </w:p>
        </w:tc>
        <w:tc>
          <w:tcPr>
            <w:tcW w:w="0" w:type="auto"/>
            <w:gridSpan w:val="3"/>
            <w:tcBorders>
              <w:top w:val="outset" w:sz="6" w:space="0" w:color="auto"/>
              <w:left w:val="outset" w:sz="6" w:space="0" w:color="auto"/>
              <w:bottom w:val="outset" w:sz="6" w:space="0" w:color="auto"/>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ΔΗΜ. ΥΠΑΛΛΗΛΟΙ-ΣΥΝΤΑΞΙΟΥΧΟΙ</w:t>
            </w:r>
          </w:p>
        </w:tc>
      </w:tr>
      <w:tr w:rsidR="00572B50" w:rsidRPr="00572B50" w:rsidTr="00572B50">
        <w:trPr>
          <w:trHeight w:val="315"/>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572B50" w:rsidRPr="00572B50" w:rsidRDefault="00572B50" w:rsidP="00572B50">
            <w:pPr>
              <w:spacing w:after="0" w:line="240" w:lineRule="auto"/>
              <w:rPr>
                <w:rFonts w:ascii="Calibri" w:eastAsia="Times New Roman" w:hAnsi="Calibri" w:cs="Calibri"/>
                <w:b/>
                <w:bCs/>
                <w:color w:val="000000"/>
                <w:lang w:eastAsia="el-GR"/>
              </w:rPr>
            </w:pPr>
          </w:p>
        </w:tc>
        <w:tc>
          <w:tcPr>
            <w:tcW w:w="0" w:type="auto"/>
            <w:vMerge/>
            <w:tcBorders>
              <w:top w:val="outset" w:sz="6" w:space="0" w:color="auto"/>
              <w:left w:val="outset" w:sz="6" w:space="0" w:color="auto"/>
              <w:bottom w:val="single" w:sz="12" w:space="0" w:color="000000"/>
              <w:right w:val="single" w:sz="12" w:space="0" w:color="000000"/>
            </w:tcBorders>
            <w:vAlign w:val="center"/>
            <w:hideMark/>
          </w:tcPr>
          <w:p w:rsidR="00572B50" w:rsidRPr="00572B50" w:rsidRDefault="00572B50" w:rsidP="00572B50">
            <w:pPr>
              <w:spacing w:after="0" w:line="240" w:lineRule="auto"/>
              <w:rPr>
                <w:rFonts w:ascii="Calibri" w:eastAsia="Times New Roman" w:hAnsi="Calibri" w:cs="Calibri"/>
                <w:b/>
                <w:bCs/>
                <w:color w:val="000000"/>
                <w:lang w:eastAsia="el-GR"/>
              </w:rPr>
            </w:pPr>
          </w:p>
        </w:tc>
        <w:tc>
          <w:tcPr>
            <w:tcW w:w="0" w:type="auto"/>
            <w:gridSpan w:val="3"/>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ΜΕ ΔΥΟ ΕΞΑΡΤΩΜΕΝΑ ΤΕΚΝΑ</w:t>
            </w:r>
          </w:p>
        </w:tc>
        <w:tc>
          <w:tcPr>
            <w:tcW w:w="0" w:type="auto"/>
            <w:gridSpan w:val="3"/>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ΜΕ ΤΡΙΑ ΕΞΑΡΤΩΜΕΝΑ ΤΕΚΝΑ</w:t>
            </w:r>
          </w:p>
        </w:tc>
      </w:tr>
      <w:tr w:rsidR="00572B50" w:rsidRPr="00572B50" w:rsidTr="00572B50">
        <w:trPr>
          <w:trHeight w:val="600"/>
        </w:trPr>
        <w:tc>
          <w:tcPr>
            <w:tcW w:w="0" w:type="auto"/>
            <w:vMerge/>
            <w:tcBorders>
              <w:top w:val="outset" w:sz="6" w:space="0" w:color="auto"/>
              <w:left w:val="single" w:sz="12" w:space="0" w:color="000000"/>
              <w:bottom w:val="single" w:sz="12" w:space="0" w:color="000000"/>
              <w:right w:val="single" w:sz="12" w:space="0" w:color="000000"/>
            </w:tcBorders>
            <w:shd w:val="clear" w:color="auto" w:fill="F1F1F1"/>
            <w:vAlign w:val="center"/>
            <w:hideMark/>
          </w:tcPr>
          <w:p w:rsidR="00572B50" w:rsidRPr="00572B50" w:rsidRDefault="00572B50" w:rsidP="00572B50">
            <w:pPr>
              <w:spacing w:after="0" w:line="240" w:lineRule="auto"/>
              <w:rPr>
                <w:rFonts w:ascii="Calibri" w:eastAsia="Times New Roman" w:hAnsi="Calibri" w:cs="Calibri"/>
                <w:b/>
                <w:bCs/>
                <w:color w:val="000000"/>
                <w:lang w:eastAsia="el-GR"/>
              </w:rPr>
            </w:pPr>
          </w:p>
        </w:tc>
        <w:tc>
          <w:tcPr>
            <w:tcW w:w="0" w:type="auto"/>
            <w:vMerge/>
            <w:tcBorders>
              <w:top w:val="outset" w:sz="6" w:space="0" w:color="auto"/>
              <w:left w:val="outset" w:sz="6" w:space="0" w:color="auto"/>
              <w:bottom w:val="single" w:sz="12" w:space="0" w:color="000000"/>
              <w:right w:val="single" w:sz="12" w:space="0" w:color="000000"/>
            </w:tcBorders>
            <w:shd w:val="clear" w:color="auto" w:fill="F1F1F1"/>
            <w:vAlign w:val="center"/>
            <w:hideMark/>
          </w:tcPr>
          <w:p w:rsidR="00572B50" w:rsidRPr="00572B50" w:rsidRDefault="00572B50" w:rsidP="00572B50">
            <w:pPr>
              <w:spacing w:after="0" w:line="240" w:lineRule="auto"/>
              <w:rPr>
                <w:rFonts w:ascii="Calibri" w:eastAsia="Times New Roman" w:hAnsi="Calibri" w:cs="Calibri"/>
                <w:b/>
                <w:bCs/>
                <w:color w:val="000000"/>
                <w:lang w:eastAsia="el-GR"/>
              </w:rPr>
            </w:pPr>
          </w:p>
        </w:tc>
        <w:tc>
          <w:tcPr>
            <w:tcW w:w="0" w:type="auto"/>
            <w:vMerge w:val="restart"/>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ΜΗΝΙΑΙΟΣ ΦΟΡΟΣ ΣΗΜΕΡΑ</w:t>
            </w:r>
          </w:p>
        </w:tc>
        <w:tc>
          <w:tcPr>
            <w:tcW w:w="0" w:type="auto"/>
            <w:vMerge w:val="restart"/>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ΜΗΝΙΑΙΟΣ ΦΟΡΟΣ ΜΕΤΑ ΤΙΣ ΑΛΛΑΓΕΣ</w:t>
            </w:r>
          </w:p>
        </w:tc>
        <w:tc>
          <w:tcPr>
            <w:tcW w:w="0" w:type="auto"/>
            <w:tcBorders>
              <w:top w:val="outset" w:sz="6" w:space="0" w:color="auto"/>
              <w:left w:val="outset" w:sz="6" w:space="0" w:color="auto"/>
              <w:bottom w:val="outset" w:sz="6" w:space="0" w:color="auto"/>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ΜΕΙΩΣΗ ΜΗΝΙΑΙΟΥ</w:t>
            </w:r>
          </w:p>
        </w:tc>
        <w:tc>
          <w:tcPr>
            <w:tcW w:w="0" w:type="auto"/>
            <w:vMerge w:val="restart"/>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ΜΗΝΙΑΙΟΣ ΦΟΡΟΣ ΣΗΜΕΡΑ</w:t>
            </w:r>
          </w:p>
        </w:tc>
        <w:tc>
          <w:tcPr>
            <w:tcW w:w="0" w:type="auto"/>
            <w:vMerge w:val="restart"/>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ΜΗΝΙΑΙΟΣΦΟΡΟΣ ΜΕΤΑ ΤΙΣ ΑΛΛΑΓΕΣ</w:t>
            </w:r>
          </w:p>
        </w:tc>
        <w:tc>
          <w:tcPr>
            <w:tcW w:w="0" w:type="auto"/>
            <w:tcBorders>
              <w:top w:val="outset" w:sz="6" w:space="0" w:color="auto"/>
              <w:left w:val="outset" w:sz="6" w:space="0" w:color="auto"/>
              <w:bottom w:val="outset" w:sz="6" w:space="0" w:color="auto"/>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ΜΕΙΩΣΗ ΜΗΝΙΑΙΟΥ</w:t>
            </w:r>
          </w:p>
        </w:tc>
      </w:tr>
      <w:tr w:rsidR="00572B50" w:rsidRPr="00572B50" w:rsidTr="00572B50">
        <w:trPr>
          <w:trHeight w:val="1215"/>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572B50" w:rsidRPr="00572B50" w:rsidRDefault="00572B50" w:rsidP="00572B50">
            <w:pPr>
              <w:spacing w:after="0" w:line="240" w:lineRule="auto"/>
              <w:rPr>
                <w:rFonts w:ascii="Calibri" w:eastAsia="Times New Roman" w:hAnsi="Calibri" w:cs="Calibri"/>
                <w:b/>
                <w:bCs/>
                <w:color w:val="000000"/>
                <w:lang w:eastAsia="el-GR"/>
              </w:rPr>
            </w:pPr>
          </w:p>
        </w:tc>
        <w:tc>
          <w:tcPr>
            <w:tcW w:w="0" w:type="auto"/>
            <w:vMerge/>
            <w:tcBorders>
              <w:top w:val="outset" w:sz="6" w:space="0" w:color="auto"/>
              <w:left w:val="outset" w:sz="6" w:space="0" w:color="auto"/>
              <w:bottom w:val="single" w:sz="12" w:space="0" w:color="000000"/>
              <w:right w:val="single" w:sz="12" w:space="0" w:color="000000"/>
            </w:tcBorders>
            <w:vAlign w:val="center"/>
            <w:hideMark/>
          </w:tcPr>
          <w:p w:rsidR="00572B50" w:rsidRPr="00572B50" w:rsidRDefault="00572B50" w:rsidP="00572B50">
            <w:pPr>
              <w:spacing w:after="0" w:line="240" w:lineRule="auto"/>
              <w:rPr>
                <w:rFonts w:ascii="Calibri" w:eastAsia="Times New Roman" w:hAnsi="Calibri" w:cs="Calibri"/>
                <w:b/>
                <w:bCs/>
                <w:color w:val="000000"/>
                <w:lang w:eastAsia="el-GR"/>
              </w:rPr>
            </w:pPr>
          </w:p>
        </w:tc>
        <w:tc>
          <w:tcPr>
            <w:tcW w:w="0" w:type="auto"/>
            <w:vMerge/>
            <w:tcBorders>
              <w:top w:val="outset" w:sz="6" w:space="0" w:color="auto"/>
              <w:left w:val="outset" w:sz="6" w:space="0" w:color="auto"/>
              <w:bottom w:val="single" w:sz="12" w:space="0" w:color="000000"/>
              <w:right w:val="single" w:sz="12" w:space="0" w:color="000000"/>
            </w:tcBorders>
            <w:vAlign w:val="center"/>
            <w:hideMark/>
          </w:tcPr>
          <w:p w:rsidR="00572B50" w:rsidRPr="00572B50" w:rsidRDefault="00572B50" w:rsidP="00572B50">
            <w:pPr>
              <w:spacing w:after="0" w:line="240" w:lineRule="auto"/>
              <w:rPr>
                <w:rFonts w:ascii="Calibri" w:eastAsia="Times New Roman" w:hAnsi="Calibri" w:cs="Calibri"/>
                <w:b/>
                <w:bCs/>
                <w:color w:val="000000"/>
                <w:lang w:eastAsia="el-GR"/>
              </w:rPr>
            </w:pPr>
          </w:p>
        </w:tc>
        <w:tc>
          <w:tcPr>
            <w:tcW w:w="0" w:type="auto"/>
            <w:vMerge/>
            <w:tcBorders>
              <w:top w:val="outset" w:sz="6" w:space="0" w:color="auto"/>
              <w:left w:val="outset" w:sz="6" w:space="0" w:color="auto"/>
              <w:bottom w:val="single" w:sz="12" w:space="0" w:color="000000"/>
              <w:right w:val="single" w:sz="12" w:space="0" w:color="000000"/>
            </w:tcBorders>
            <w:vAlign w:val="center"/>
            <w:hideMark/>
          </w:tcPr>
          <w:p w:rsidR="00572B50" w:rsidRPr="00572B50" w:rsidRDefault="00572B50" w:rsidP="00572B50">
            <w:pPr>
              <w:spacing w:after="0" w:line="240" w:lineRule="auto"/>
              <w:rPr>
                <w:rFonts w:ascii="Calibri" w:eastAsia="Times New Roman" w:hAnsi="Calibri" w:cs="Calibri"/>
                <w:b/>
                <w:bCs/>
                <w:color w:val="000000"/>
                <w:lang w:eastAsia="el-GR"/>
              </w:rPr>
            </w:pP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ΦΟΡΟΥ-(ΑΥΞΗΣΗ ΚΑΘΑΡΟΥ ΕΙΣΟΔΗΜΑΤΟΣ)</w:t>
            </w:r>
          </w:p>
        </w:tc>
        <w:tc>
          <w:tcPr>
            <w:tcW w:w="0" w:type="auto"/>
            <w:vMerge/>
            <w:tcBorders>
              <w:top w:val="outset" w:sz="6" w:space="0" w:color="auto"/>
              <w:left w:val="outset" w:sz="6" w:space="0" w:color="auto"/>
              <w:bottom w:val="single" w:sz="12" w:space="0" w:color="000000"/>
              <w:right w:val="single" w:sz="12" w:space="0" w:color="000000"/>
            </w:tcBorders>
            <w:vAlign w:val="center"/>
            <w:hideMark/>
          </w:tcPr>
          <w:p w:rsidR="00572B50" w:rsidRPr="00572B50" w:rsidRDefault="00572B50" w:rsidP="00572B50">
            <w:pPr>
              <w:spacing w:after="0" w:line="240" w:lineRule="auto"/>
              <w:rPr>
                <w:rFonts w:ascii="Calibri" w:eastAsia="Times New Roman" w:hAnsi="Calibri" w:cs="Calibri"/>
                <w:b/>
                <w:bCs/>
                <w:color w:val="000000"/>
                <w:lang w:eastAsia="el-GR"/>
              </w:rPr>
            </w:pPr>
          </w:p>
        </w:tc>
        <w:tc>
          <w:tcPr>
            <w:tcW w:w="0" w:type="auto"/>
            <w:vMerge/>
            <w:tcBorders>
              <w:top w:val="outset" w:sz="6" w:space="0" w:color="auto"/>
              <w:left w:val="outset" w:sz="6" w:space="0" w:color="auto"/>
              <w:bottom w:val="single" w:sz="12" w:space="0" w:color="000000"/>
              <w:right w:val="single" w:sz="12" w:space="0" w:color="000000"/>
            </w:tcBorders>
            <w:vAlign w:val="center"/>
            <w:hideMark/>
          </w:tcPr>
          <w:p w:rsidR="00572B50" w:rsidRPr="00572B50" w:rsidRDefault="00572B50" w:rsidP="00572B50">
            <w:pPr>
              <w:spacing w:after="0" w:line="240" w:lineRule="auto"/>
              <w:rPr>
                <w:rFonts w:ascii="Calibri" w:eastAsia="Times New Roman" w:hAnsi="Calibri" w:cs="Calibri"/>
                <w:b/>
                <w:bCs/>
                <w:color w:val="000000"/>
                <w:lang w:eastAsia="el-GR"/>
              </w:rPr>
            </w:pP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ΦΟΡΟΥ-(ΑΥΞΗΣΗ ΚΑΘΑΡΟΥ ΕΙΣΟΔΗΜΑΤΟΣ)</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6.000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500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0</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lastRenderedPageBreak/>
              <w:t>7.000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583</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0</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8.000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667</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0</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9.000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750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0</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10.000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833</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17</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17</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8</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8</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11.000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917</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35</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7</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28</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27</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27</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12.000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1.000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53</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25</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28</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45</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7</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38</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13.000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1.083</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72</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43</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28</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63</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25</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38</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14.000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1.167</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90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62</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28</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82</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43</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38</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15.000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1.250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108</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80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28</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100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62</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38</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16.000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1.333</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127</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98</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28</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118</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80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38</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17.000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1.417</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145</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117</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28</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137</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98</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38</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18.000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1.500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163</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135</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28</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155</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117</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38</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19.000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1.583</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182</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153</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28</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173</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135</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38</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20.000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1.667</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172</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28</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192</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153</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38</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21.000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1.750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225</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196</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29</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217</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178</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39</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22.000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1.833</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250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220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242</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202</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40</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23.000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1.917</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275</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244</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31</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267</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226</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41</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24.000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2.000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268</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32</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292</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250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42</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25.000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2.083</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325</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293</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32</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317</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274</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42</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26.000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2.167</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350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317</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33</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342</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298</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43</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27.000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2.250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375</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341</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34</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367</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323</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44</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28.000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2.333</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365</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35</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392</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347</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45</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29.000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2.417</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425</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389</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36</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417</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371</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46</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30.000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2.500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450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413</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37</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442</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395</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47</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31.000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2.583</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482</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444</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37</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473</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426</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47</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32.000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2.667</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513</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475</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38</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505</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457</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48</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33.000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2.750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545</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506</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39</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537</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488</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49</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34.000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2.833</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577</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537</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568</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518</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50</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35.000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2.917</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608</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568</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41</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600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549</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51</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36.000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3.000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640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598</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42</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632</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580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52</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37.000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3.083</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672</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629</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42</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663</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611</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52</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38.000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3.167</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703</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660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43</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695</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642</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53</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39.000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3.250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735</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691</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44</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727</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673</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54</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40.000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3.333</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767</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722</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45</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758</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703</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55</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45.000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3.750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958</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909</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49</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950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891</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59</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50.000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4.167</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1.150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1.097</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53</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1.142</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1.078</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63</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75.000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6.250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2.108</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2.034</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74</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2.100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2.016</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84</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100.000</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8.333</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3.067</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2.972</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95</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3.058</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2.953</w:t>
            </w:r>
          </w:p>
        </w:tc>
        <w:tc>
          <w:tcPr>
            <w:tcW w:w="0" w:type="auto"/>
            <w:tcBorders>
              <w:top w:val="outset" w:sz="6" w:space="0" w:color="auto"/>
              <w:left w:val="outset" w:sz="6" w:space="0" w:color="auto"/>
              <w:bottom w:val="single" w:sz="12" w:space="0" w:color="000000"/>
              <w:right w:val="single" w:sz="12" w:space="0" w:color="000000"/>
            </w:tcBorders>
            <w:shd w:val="clear" w:color="auto" w:fill="F1F1F1"/>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105</w:t>
            </w:r>
          </w:p>
        </w:tc>
      </w:tr>
      <w:tr w:rsidR="00572B50" w:rsidRPr="00572B50" w:rsidTr="00572B50">
        <w:trPr>
          <w:trHeight w:val="315"/>
        </w:trPr>
        <w:tc>
          <w:tcPr>
            <w:tcW w:w="0" w:type="auto"/>
            <w:tcBorders>
              <w:top w:val="outset" w:sz="6" w:space="0" w:color="auto"/>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b/>
                <w:bCs/>
                <w:color w:val="000000"/>
                <w:lang w:eastAsia="el-GR"/>
              </w:rPr>
            </w:pPr>
            <w:r w:rsidRPr="00572B50">
              <w:rPr>
                <w:rFonts w:ascii="Calibri" w:eastAsia="Times New Roman" w:hAnsi="Calibri" w:cs="Calibri"/>
                <w:b/>
                <w:bCs/>
                <w:color w:val="000000"/>
                <w:lang w:eastAsia="el-GR"/>
              </w:rPr>
              <w:t>200.000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16.667</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6.900</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6.722</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178</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6.892</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6.703</w:t>
            </w:r>
          </w:p>
        </w:tc>
        <w:tc>
          <w:tcPr>
            <w:tcW w:w="0" w:type="auto"/>
            <w:tcBorders>
              <w:top w:val="outset" w:sz="6" w:space="0" w:color="auto"/>
              <w:left w:val="outset" w:sz="6" w:space="0" w:color="auto"/>
              <w:bottom w:val="single" w:sz="12" w:space="0" w:color="000000"/>
              <w:right w:val="single" w:sz="12" w:space="0" w:color="000000"/>
            </w:tcBorders>
            <w:tcMar>
              <w:top w:w="0" w:type="dxa"/>
              <w:left w:w="45" w:type="dxa"/>
              <w:bottom w:w="0" w:type="dxa"/>
              <w:right w:w="45" w:type="dxa"/>
            </w:tcMar>
            <w:vAlign w:val="center"/>
            <w:hideMark/>
          </w:tcPr>
          <w:p w:rsidR="00572B50" w:rsidRPr="00572B50" w:rsidRDefault="00572B50" w:rsidP="00572B50">
            <w:pPr>
              <w:spacing w:after="0" w:line="240" w:lineRule="auto"/>
              <w:jc w:val="center"/>
              <w:rPr>
                <w:rFonts w:ascii="Calibri" w:eastAsia="Times New Roman" w:hAnsi="Calibri" w:cs="Calibri"/>
                <w:color w:val="000000"/>
                <w:lang w:eastAsia="el-GR"/>
              </w:rPr>
            </w:pPr>
            <w:r w:rsidRPr="00572B50">
              <w:rPr>
                <w:rFonts w:ascii="Calibri" w:eastAsia="Times New Roman" w:hAnsi="Calibri" w:cs="Calibri"/>
                <w:color w:val="000000"/>
                <w:lang w:eastAsia="el-GR"/>
              </w:rPr>
              <w:t>188</w:t>
            </w:r>
          </w:p>
        </w:tc>
      </w:tr>
    </w:tbl>
    <w:p w:rsidR="005C6438" w:rsidRPr="005C6438" w:rsidRDefault="005C6438">
      <w:pPr>
        <w:rPr>
          <w:lang w:val="en-US"/>
        </w:rPr>
      </w:pPr>
      <w:bookmarkStart w:id="0" w:name="_GoBack"/>
      <w:bookmarkEnd w:id="0"/>
      <w:r>
        <w:t xml:space="preserve">Πηγή: </w:t>
      </w:r>
      <w:r>
        <w:rPr>
          <w:lang w:val="en-US"/>
        </w:rPr>
        <w:t>money-money.gr</w:t>
      </w:r>
    </w:p>
    <w:sectPr w:rsidR="005C6438" w:rsidRPr="005C64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50"/>
    <w:rsid w:val="00145F6D"/>
    <w:rsid w:val="00572B50"/>
    <w:rsid w:val="005C6438"/>
    <w:rsid w:val="00603F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2C960"/>
  <w15:chartTrackingRefBased/>
  <w15:docId w15:val="{92C1EDC1-311B-40AD-9CBE-B6648755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572B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4">
    <w:name w:val="heading 4"/>
    <w:basedOn w:val="a"/>
    <w:link w:val="4Char"/>
    <w:uiPriority w:val="9"/>
    <w:qFormat/>
    <w:rsid w:val="00572B50"/>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72B50"/>
    <w:rPr>
      <w:rFonts w:ascii="Times New Roman" w:eastAsia="Times New Roman" w:hAnsi="Times New Roman" w:cs="Times New Roman"/>
      <w:b/>
      <w:bCs/>
      <w:kern w:val="36"/>
      <w:sz w:val="48"/>
      <w:szCs w:val="48"/>
      <w:lang w:eastAsia="el-GR"/>
    </w:rPr>
  </w:style>
  <w:style w:type="character" w:customStyle="1" w:styleId="4Char">
    <w:name w:val="Επικεφαλίδα 4 Char"/>
    <w:basedOn w:val="a0"/>
    <w:link w:val="4"/>
    <w:uiPriority w:val="9"/>
    <w:rsid w:val="00572B50"/>
    <w:rPr>
      <w:rFonts w:ascii="Times New Roman" w:eastAsia="Times New Roman" w:hAnsi="Times New Roman" w:cs="Times New Roman"/>
      <w:b/>
      <w:bCs/>
      <w:sz w:val="24"/>
      <w:szCs w:val="24"/>
      <w:lang w:eastAsia="el-GR"/>
    </w:rPr>
  </w:style>
  <w:style w:type="numbering" w:customStyle="1" w:styleId="10">
    <w:name w:val="Χωρίς λίστα1"/>
    <w:next w:val="a2"/>
    <w:uiPriority w:val="99"/>
    <w:semiHidden/>
    <w:unhideWhenUsed/>
    <w:rsid w:val="00572B50"/>
  </w:style>
  <w:style w:type="paragraph" w:customStyle="1" w:styleId="msonormal0">
    <w:name w:val="msonormal"/>
    <w:basedOn w:val="a"/>
    <w:rsid w:val="00572B5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upper-title">
    <w:name w:val="upper-title"/>
    <w:basedOn w:val="a0"/>
    <w:rsid w:val="00572B50"/>
  </w:style>
  <w:style w:type="paragraph" w:customStyle="1" w:styleId="lead">
    <w:name w:val="lead"/>
    <w:basedOn w:val="a"/>
    <w:rsid w:val="00572B5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t4-visually-hidden">
    <w:name w:val="at4-visually-hidden"/>
    <w:basedOn w:val="a0"/>
    <w:rsid w:val="00572B50"/>
  </w:style>
  <w:style w:type="character" w:customStyle="1" w:styleId="at-icon-wrapper">
    <w:name w:val="at-icon-wrapper"/>
    <w:basedOn w:val="a0"/>
    <w:rsid w:val="00572B50"/>
  </w:style>
  <w:style w:type="character" w:customStyle="1" w:styleId="at-label">
    <w:name w:val="at-label"/>
    <w:basedOn w:val="a0"/>
    <w:rsid w:val="00572B50"/>
  </w:style>
  <w:style w:type="character" w:customStyle="1" w:styleId="at4-share-count-container">
    <w:name w:val="at4-share-count-container"/>
    <w:basedOn w:val="a0"/>
    <w:rsid w:val="00572B50"/>
  </w:style>
  <w:style w:type="paragraph" w:styleId="Web">
    <w:name w:val="Normal (Web)"/>
    <w:basedOn w:val="a"/>
    <w:uiPriority w:val="99"/>
    <w:semiHidden/>
    <w:unhideWhenUsed/>
    <w:rsid w:val="00572B5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01871">
      <w:bodyDiv w:val="1"/>
      <w:marLeft w:val="0"/>
      <w:marRight w:val="0"/>
      <w:marTop w:val="0"/>
      <w:marBottom w:val="0"/>
      <w:divBdr>
        <w:top w:val="none" w:sz="0" w:space="0" w:color="auto"/>
        <w:left w:val="none" w:sz="0" w:space="0" w:color="auto"/>
        <w:bottom w:val="none" w:sz="0" w:space="0" w:color="auto"/>
        <w:right w:val="none" w:sz="0" w:space="0" w:color="auto"/>
      </w:divBdr>
      <w:divsChild>
        <w:div w:id="1763256803">
          <w:marLeft w:val="0"/>
          <w:marRight w:val="0"/>
          <w:marTop w:val="0"/>
          <w:marBottom w:val="0"/>
          <w:divBdr>
            <w:top w:val="none" w:sz="0" w:space="0" w:color="auto"/>
            <w:left w:val="none" w:sz="0" w:space="0" w:color="auto"/>
            <w:bottom w:val="single" w:sz="6" w:space="0" w:color="CCCCCC"/>
            <w:right w:val="none" w:sz="0" w:space="0" w:color="auto"/>
          </w:divBdr>
          <w:divsChild>
            <w:div w:id="1329485029">
              <w:marLeft w:val="0"/>
              <w:marRight w:val="0"/>
              <w:marTop w:val="0"/>
              <w:marBottom w:val="0"/>
              <w:divBdr>
                <w:top w:val="none" w:sz="0" w:space="0" w:color="auto"/>
                <w:left w:val="none" w:sz="0" w:space="0" w:color="auto"/>
                <w:bottom w:val="none" w:sz="0" w:space="0" w:color="auto"/>
                <w:right w:val="none" w:sz="0" w:space="0" w:color="auto"/>
              </w:divBdr>
              <w:divsChild>
                <w:div w:id="15684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4828">
          <w:marLeft w:val="0"/>
          <w:marRight w:val="0"/>
          <w:marTop w:val="0"/>
          <w:marBottom w:val="0"/>
          <w:divBdr>
            <w:top w:val="none" w:sz="0" w:space="0" w:color="auto"/>
            <w:left w:val="none" w:sz="0" w:space="0" w:color="auto"/>
            <w:bottom w:val="none" w:sz="0" w:space="0" w:color="auto"/>
            <w:right w:val="none" w:sz="0" w:space="0" w:color="auto"/>
          </w:divBdr>
          <w:divsChild>
            <w:div w:id="1226722228">
              <w:marLeft w:val="0"/>
              <w:marRight w:val="0"/>
              <w:marTop w:val="0"/>
              <w:marBottom w:val="0"/>
              <w:divBdr>
                <w:top w:val="none" w:sz="0" w:space="0" w:color="auto"/>
                <w:left w:val="none" w:sz="0" w:space="0" w:color="auto"/>
                <w:bottom w:val="none" w:sz="0" w:space="0" w:color="auto"/>
                <w:right w:val="none" w:sz="0" w:space="0" w:color="auto"/>
              </w:divBdr>
              <w:divsChild>
                <w:div w:id="1612472068">
                  <w:marLeft w:val="0"/>
                  <w:marRight w:val="0"/>
                  <w:marTop w:val="0"/>
                  <w:marBottom w:val="150"/>
                  <w:divBdr>
                    <w:top w:val="none" w:sz="0" w:space="0" w:color="auto"/>
                    <w:left w:val="none" w:sz="0" w:space="0" w:color="auto"/>
                    <w:bottom w:val="none" w:sz="0" w:space="0" w:color="auto"/>
                    <w:right w:val="none" w:sz="0" w:space="0" w:color="auto"/>
                  </w:divBdr>
                  <w:divsChild>
                    <w:div w:id="891381186">
                      <w:marLeft w:val="0"/>
                      <w:marRight w:val="0"/>
                      <w:marTop w:val="0"/>
                      <w:marBottom w:val="0"/>
                      <w:divBdr>
                        <w:top w:val="none" w:sz="0" w:space="0" w:color="auto"/>
                        <w:left w:val="none" w:sz="0" w:space="0" w:color="auto"/>
                        <w:bottom w:val="none" w:sz="0" w:space="0" w:color="auto"/>
                        <w:right w:val="none" w:sz="0" w:space="0" w:color="auto"/>
                      </w:divBdr>
                      <w:divsChild>
                        <w:div w:id="1785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48971">
                  <w:marLeft w:val="0"/>
                  <w:marRight w:val="0"/>
                  <w:marTop w:val="0"/>
                  <w:marBottom w:val="0"/>
                  <w:divBdr>
                    <w:top w:val="none" w:sz="0" w:space="0" w:color="auto"/>
                    <w:left w:val="none" w:sz="0" w:space="0" w:color="auto"/>
                    <w:bottom w:val="none" w:sz="0" w:space="0" w:color="auto"/>
                    <w:right w:val="none" w:sz="0" w:space="0" w:color="auto"/>
                  </w:divBdr>
                </w:div>
                <w:div w:id="1591280135">
                  <w:marLeft w:val="0"/>
                  <w:marRight w:val="0"/>
                  <w:marTop w:val="0"/>
                  <w:marBottom w:val="0"/>
                  <w:divBdr>
                    <w:top w:val="none" w:sz="0" w:space="0" w:color="auto"/>
                    <w:left w:val="none" w:sz="0" w:space="0" w:color="auto"/>
                    <w:bottom w:val="none" w:sz="0" w:space="0" w:color="auto"/>
                    <w:right w:val="none" w:sz="0" w:space="0" w:color="auto"/>
                  </w:divBdr>
                </w:div>
                <w:div w:id="1122845456">
                  <w:marLeft w:val="0"/>
                  <w:marRight w:val="0"/>
                  <w:marTop w:val="0"/>
                  <w:marBottom w:val="0"/>
                  <w:divBdr>
                    <w:top w:val="none" w:sz="0" w:space="0" w:color="auto"/>
                    <w:left w:val="none" w:sz="0" w:space="0" w:color="auto"/>
                    <w:bottom w:val="none" w:sz="0" w:space="0" w:color="auto"/>
                    <w:right w:val="none" w:sz="0" w:space="0" w:color="auto"/>
                  </w:divBdr>
                </w:div>
                <w:div w:id="1725906476">
                  <w:marLeft w:val="0"/>
                  <w:marRight w:val="0"/>
                  <w:marTop w:val="0"/>
                  <w:marBottom w:val="0"/>
                  <w:divBdr>
                    <w:top w:val="none" w:sz="0" w:space="0" w:color="auto"/>
                    <w:left w:val="none" w:sz="0" w:space="0" w:color="auto"/>
                    <w:bottom w:val="none" w:sz="0" w:space="0" w:color="auto"/>
                    <w:right w:val="none" w:sz="0" w:space="0" w:color="auto"/>
                  </w:divBdr>
                </w:div>
                <w:div w:id="760178917">
                  <w:marLeft w:val="0"/>
                  <w:marRight w:val="0"/>
                  <w:marTop w:val="0"/>
                  <w:marBottom w:val="0"/>
                  <w:divBdr>
                    <w:top w:val="none" w:sz="0" w:space="0" w:color="auto"/>
                    <w:left w:val="none" w:sz="0" w:space="0" w:color="auto"/>
                    <w:bottom w:val="none" w:sz="0" w:space="0" w:color="auto"/>
                    <w:right w:val="none" w:sz="0" w:space="0" w:color="auto"/>
                  </w:divBdr>
                </w:div>
                <w:div w:id="1323393949">
                  <w:marLeft w:val="0"/>
                  <w:marRight w:val="0"/>
                  <w:marTop w:val="0"/>
                  <w:marBottom w:val="0"/>
                  <w:divBdr>
                    <w:top w:val="none" w:sz="0" w:space="0" w:color="auto"/>
                    <w:left w:val="none" w:sz="0" w:space="0" w:color="auto"/>
                    <w:bottom w:val="none" w:sz="0" w:space="0" w:color="auto"/>
                    <w:right w:val="none" w:sz="0" w:space="0" w:color="auto"/>
                  </w:divBdr>
                </w:div>
                <w:div w:id="520094416">
                  <w:marLeft w:val="0"/>
                  <w:marRight w:val="0"/>
                  <w:marTop w:val="0"/>
                  <w:marBottom w:val="0"/>
                  <w:divBdr>
                    <w:top w:val="none" w:sz="0" w:space="0" w:color="auto"/>
                    <w:left w:val="none" w:sz="0" w:space="0" w:color="auto"/>
                    <w:bottom w:val="none" w:sz="0" w:space="0" w:color="auto"/>
                    <w:right w:val="none" w:sz="0" w:space="0" w:color="auto"/>
                  </w:divBdr>
                </w:div>
                <w:div w:id="1708530481">
                  <w:marLeft w:val="0"/>
                  <w:marRight w:val="0"/>
                  <w:marTop w:val="0"/>
                  <w:marBottom w:val="0"/>
                  <w:divBdr>
                    <w:top w:val="none" w:sz="0" w:space="0" w:color="auto"/>
                    <w:left w:val="none" w:sz="0" w:space="0" w:color="auto"/>
                    <w:bottom w:val="none" w:sz="0" w:space="0" w:color="auto"/>
                    <w:right w:val="none" w:sz="0" w:space="0" w:color="auto"/>
                  </w:divBdr>
                </w:div>
                <w:div w:id="975063040">
                  <w:marLeft w:val="0"/>
                  <w:marRight w:val="0"/>
                  <w:marTop w:val="0"/>
                  <w:marBottom w:val="0"/>
                  <w:divBdr>
                    <w:top w:val="none" w:sz="0" w:space="0" w:color="auto"/>
                    <w:left w:val="none" w:sz="0" w:space="0" w:color="auto"/>
                    <w:bottom w:val="none" w:sz="0" w:space="0" w:color="auto"/>
                    <w:right w:val="none" w:sz="0" w:space="0" w:color="auto"/>
                  </w:divBdr>
                </w:div>
                <w:div w:id="1412238387">
                  <w:marLeft w:val="0"/>
                  <w:marRight w:val="0"/>
                  <w:marTop w:val="0"/>
                  <w:marBottom w:val="0"/>
                  <w:divBdr>
                    <w:top w:val="none" w:sz="0" w:space="0" w:color="auto"/>
                    <w:left w:val="none" w:sz="0" w:space="0" w:color="auto"/>
                    <w:bottom w:val="none" w:sz="0" w:space="0" w:color="auto"/>
                    <w:right w:val="none" w:sz="0" w:space="0" w:color="auto"/>
                  </w:divBdr>
                </w:div>
                <w:div w:id="2043049190">
                  <w:marLeft w:val="0"/>
                  <w:marRight w:val="0"/>
                  <w:marTop w:val="0"/>
                  <w:marBottom w:val="0"/>
                  <w:divBdr>
                    <w:top w:val="none" w:sz="0" w:space="0" w:color="auto"/>
                    <w:left w:val="none" w:sz="0" w:space="0" w:color="auto"/>
                    <w:bottom w:val="none" w:sz="0" w:space="0" w:color="auto"/>
                    <w:right w:val="none" w:sz="0" w:space="0" w:color="auto"/>
                  </w:divBdr>
                </w:div>
                <w:div w:id="877855213">
                  <w:marLeft w:val="0"/>
                  <w:marRight w:val="0"/>
                  <w:marTop w:val="0"/>
                  <w:marBottom w:val="0"/>
                  <w:divBdr>
                    <w:top w:val="none" w:sz="0" w:space="0" w:color="auto"/>
                    <w:left w:val="none" w:sz="0" w:space="0" w:color="auto"/>
                    <w:bottom w:val="none" w:sz="0" w:space="0" w:color="auto"/>
                    <w:right w:val="none" w:sz="0" w:space="0" w:color="auto"/>
                  </w:divBdr>
                </w:div>
                <w:div w:id="1762407371">
                  <w:marLeft w:val="0"/>
                  <w:marRight w:val="0"/>
                  <w:marTop w:val="0"/>
                  <w:marBottom w:val="0"/>
                  <w:divBdr>
                    <w:top w:val="none" w:sz="0" w:space="0" w:color="auto"/>
                    <w:left w:val="none" w:sz="0" w:space="0" w:color="auto"/>
                    <w:bottom w:val="none" w:sz="0" w:space="0" w:color="auto"/>
                    <w:right w:val="none" w:sz="0" w:space="0" w:color="auto"/>
                  </w:divBdr>
                </w:div>
                <w:div w:id="124083239">
                  <w:marLeft w:val="0"/>
                  <w:marRight w:val="0"/>
                  <w:marTop w:val="0"/>
                  <w:marBottom w:val="0"/>
                  <w:divBdr>
                    <w:top w:val="none" w:sz="0" w:space="0" w:color="auto"/>
                    <w:left w:val="none" w:sz="0" w:space="0" w:color="auto"/>
                    <w:bottom w:val="none" w:sz="0" w:space="0" w:color="auto"/>
                    <w:right w:val="none" w:sz="0" w:space="0" w:color="auto"/>
                  </w:divBdr>
                </w:div>
                <w:div w:id="1530487467">
                  <w:marLeft w:val="0"/>
                  <w:marRight w:val="0"/>
                  <w:marTop w:val="0"/>
                  <w:marBottom w:val="0"/>
                  <w:divBdr>
                    <w:top w:val="none" w:sz="0" w:space="0" w:color="auto"/>
                    <w:left w:val="none" w:sz="0" w:space="0" w:color="auto"/>
                    <w:bottom w:val="none" w:sz="0" w:space="0" w:color="auto"/>
                    <w:right w:val="none" w:sz="0" w:space="0" w:color="auto"/>
                  </w:divBdr>
                </w:div>
                <w:div w:id="1583681990">
                  <w:marLeft w:val="0"/>
                  <w:marRight w:val="0"/>
                  <w:marTop w:val="0"/>
                  <w:marBottom w:val="0"/>
                  <w:divBdr>
                    <w:top w:val="none" w:sz="0" w:space="0" w:color="auto"/>
                    <w:left w:val="none" w:sz="0" w:space="0" w:color="auto"/>
                    <w:bottom w:val="none" w:sz="0" w:space="0" w:color="auto"/>
                    <w:right w:val="none" w:sz="0" w:space="0" w:color="auto"/>
                  </w:divBdr>
                </w:div>
                <w:div w:id="1590119679">
                  <w:marLeft w:val="0"/>
                  <w:marRight w:val="0"/>
                  <w:marTop w:val="0"/>
                  <w:marBottom w:val="0"/>
                  <w:divBdr>
                    <w:top w:val="none" w:sz="0" w:space="0" w:color="auto"/>
                    <w:left w:val="none" w:sz="0" w:space="0" w:color="auto"/>
                    <w:bottom w:val="none" w:sz="0" w:space="0" w:color="auto"/>
                    <w:right w:val="none" w:sz="0" w:space="0" w:color="auto"/>
                  </w:divBdr>
                </w:div>
                <w:div w:id="4141035">
                  <w:marLeft w:val="0"/>
                  <w:marRight w:val="0"/>
                  <w:marTop w:val="0"/>
                  <w:marBottom w:val="0"/>
                  <w:divBdr>
                    <w:top w:val="none" w:sz="0" w:space="0" w:color="auto"/>
                    <w:left w:val="none" w:sz="0" w:space="0" w:color="auto"/>
                    <w:bottom w:val="none" w:sz="0" w:space="0" w:color="auto"/>
                    <w:right w:val="none" w:sz="0" w:space="0" w:color="auto"/>
                  </w:divBdr>
                </w:div>
                <w:div w:id="1727487413">
                  <w:marLeft w:val="0"/>
                  <w:marRight w:val="0"/>
                  <w:marTop w:val="0"/>
                  <w:marBottom w:val="0"/>
                  <w:divBdr>
                    <w:top w:val="none" w:sz="0" w:space="0" w:color="auto"/>
                    <w:left w:val="none" w:sz="0" w:space="0" w:color="auto"/>
                    <w:bottom w:val="none" w:sz="0" w:space="0" w:color="auto"/>
                    <w:right w:val="none" w:sz="0" w:space="0" w:color="auto"/>
                  </w:divBdr>
                </w:div>
                <w:div w:id="514078887">
                  <w:marLeft w:val="0"/>
                  <w:marRight w:val="0"/>
                  <w:marTop w:val="0"/>
                  <w:marBottom w:val="0"/>
                  <w:divBdr>
                    <w:top w:val="none" w:sz="0" w:space="0" w:color="auto"/>
                    <w:left w:val="none" w:sz="0" w:space="0" w:color="auto"/>
                    <w:bottom w:val="none" w:sz="0" w:space="0" w:color="auto"/>
                    <w:right w:val="none" w:sz="0" w:space="0" w:color="auto"/>
                  </w:divBdr>
                </w:div>
                <w:div w:id="2141340161">
                  <w:marLeft w:val="0"/>
                  <w:marRight w:val="0"/>
                  <w:marTop w:val="0"/>
                  <w:marBottom w:val="0"/>
                  <w:divBdr>
                    <w:top w:val="none" w:sz="0" w:space="0" w:color="auto"/>
                    <w:left w:val="none" w:sz="0" w:space="0" w:color="auto"/>
                    <w:bottom w:val="none" w:sz="0" w:space="0" w:color="auto"/>
                    <w:right w:val="none" w:sz="0" w:space="0" w:color="auto"/>
                  </w:divBdr>
                </w:div>
                <w:div w:id="1129938087">
                  <w:marLeft w:val="0"/>
                  <w:marRight w:val="0"/>
                  <w:marTop w:val="0"/>
                  <w:marBottom w:val="0"/>
                  <w:divBdr>
                    <w:top w:val="none" w:sz="0" w:space="0" w:color="auto"/>
                    <w:left w:val="none" w:sz="0" w:space="0" w:color="auto"/>
                    <w:bottom w:val="none" w:sz="0" w:space="0" w:color="auto"/>
                    <w:right w:val="none" w:sz="0" w:space="0" w:color="auto"/>
                  </w:divBdr>
                </w:div>
                <w:div w:id="1259100967">
                  <w:marLeft w:val="0"/>
                  <w:marRight w:val="0"/>
                  <w:marTop w:val="0"/>
                  <w:marBottom w:val="0"/>
                  <w:divBdr>
                    <w:top w:val="none" w:sz="0" w:space="0" w:color="auto"/>
                    <w:left w:val="none" w:sz="0" w:space="0" w:color="auto"/>
                    <w:bottom w:val="none" w:sz="0" w:space="0" w:color="auto"/>
                    <w:right w:val="none" w:sz="0" w:space="0" w:color="auto"/>
                  </w:divBdr>
                </w:div>
                <w:div w:id="177155787">
                  <w:marLeft w:val="0"/>
                  <w:marRight w:val="0"/>
                  <w:marTop w:val="0"/>
                  <w:marBottom w:val="0"/>
                  <w:divBdr>
                    <w:top w:val="none" w:sz="0" w:space="0" w:color="auto"/>
                    <w:left w:val="none" w:sz="0" w:space="0" w:color="auto"/>
                    <w:bottom w:val="none" w:sz="0" w:space="0" w:color="auto"/>
                    <w:right w:val="none" w:sz="0" w:space="0" w:color="auto"/>
                  </w:divBdr>
                </w:div>
                <w:div w:id="1224100745">
                  <w:marLeft w:val="0"/>
                  <w:marRight w:val="0"/>
                  <w:marTop w:val="0"/>
                  <w:marBottom w:val="0"/>
                  <w:divBdr>
                    <w:top w:val="none" w:sz="0" w:space="0" w:color="auto"/>
                    <w:left w:val="none" w:sz="0" w:space="0" w:color="auto"/>
                    <w:bottom w:val="none" w:sz="0" w:space="0" w:color="auto"/>
                    <w:right w:val="none" w:sz="0" w:space="0" w:color="auto"/>
                  </w:divBdr>
                </w:div>
                <w:div w:id="1994068667">
                  <w:marLeft w:val="0"/>
                  <w:marRight w:val="0"/>
                  <w:marTop w:val="0"/>
                  <w:marBottom w:val="0"/>
                  <w:divBdr>
                    <w:top w:val="none" w:sz="0" w:space="0" w:color="auto"/>
                    <w:left w:val="none" w:sz="0" w:space="0" w:color="auto"/>
                    <w:bottom w:val="none" w:sz="0" w:space="0" w:color="auto"/>
                    <w:right w:val="none" w:sz="0" w:space="0" w:color="auto"/>
                  </w:divBdr>
                </w:div>
                <w:div w:id="243877356">
                  <w:marLeft w:val="0"/>
                  <w:marRight w:val="0"/>
                  <w:marTop w:val="0"/>
                  <w:marBottom w:val="0"/>
                  <w:divBdr>
                    <w:top w:val="none" w:sz="0" w:space="0" w:color="auto"/>
                    <w:left w:val="none" w:sz="0" w:space="0" w:color="auto"/>
                    <w:bottom w:val="none" w:sz="0" w:space="0" w:color="auto"/>
                    <w:right w:val="none" w:sz="0" w:space="0" w:color="auto"/>
                  </w:divBdr>
                </w:div>
                <w:div w:id="45201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1057</Words>
  <Characters>5712</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2019-09-20T17:39:00Z</dcterms:created>
  <dcterms:modified xsi:type="dcterms:W3CDTF">2019-09-20T17:43:00Z</dcterms:modified>
</cp:coreProperties>
</file>